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8" w:rsidRPr="003D3468" w:rsidRDefault="00854F5F" w:rsidP="003D3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B8F52" wp14:editId="06161CDA">
                <wp:simplePos x="0" y="0"/>
                <wp:positionH relativeFrom="margin">
                  <wp:posOffset>132080</wp:posOffset>
                </wp:positionH>
                <wp:positionV relativeFrom="paragraph">
                  <wp:posOffset>-304800</wp:posOffset>
                </wp:positionV>
                <wp:extent cx="1828800" cy="1828800"/>
                <wp:effectExtent l="0" t="0" r="1651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D1" w:rsidRPr="001255F5" w:rsidRDefault="001255F5" w:rsidP="00A221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4BACC6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5F5">
                              <w:rPr>
                                <w:rFonts w:eastAsia="Times New Roman" w:cstheme="minorHAnsi"/>
                                <w:b/>
                                <w:color w:val="4BACC6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Uniform and school day schedule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B8F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.4pt;margin-top:-24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OPYwIAACQFAAAOAAAAZHJzL2Uyb0RvYy54bWysVE1PGzEQvVfqf7B8L5tEtE0jNigFUVVC&#10;gICKs+O1yapej2Wb7Ka/vs/eDxBFPVS9eO2ZN99v9uS0awzbKx9qsiWfH804U1ZSVdvHkv+4v/iw&#10;5CxEYSthyKqSH1Tgp+v3705at1IL2pGplGdwYsOqdSXfxehWRRHkTjUiHJFTFkpNvhERT/9YVF60&#10;8N6YYjGbfSpa8pXzJFUIkJ73Sr7O/rVWMl5rHVRkpuTILebT53ObzmJ9IlaPXrhdLYc0xD9k0Yja&#10;Iujk6lxEwZ58/YerppaeAul4JKkpSOtaqlwDqpnPXlVztxNO5VrQnOCmNoX/51Ze7W88qyvMbs6Z&#10;FQ1mdK+6yL5SxyBCf1oXVoDdOQBjBzmwozxAmMrutG/SFwUx6NHpw9Td5E0mo+ViuZxBJaEbH/Bf&#10;PJs7H+I3RQ1Ll5J7jC93VewvQ+yhIyRFMzbJUn59HvkWD0b1ylulURkiL7KTzCl1ZjzbC7Ch+pmr&#10;QHRjgUwmujZmMpq/ZWTiaDRgk5nKPJsMZ28ZPkeb0Dki2TgZNrUl/3dj3ePHqvtaU9mx23bDrLZU&#10;HTAqTz3Zg5MXNdp5KUK8ER7sxgiwsfEahzbUlpyGG2c78r/ekic8SActZy22peQW68yZ+W5Bxi/z&#10;4+O0XPlx/PHzAg//UrN9qbFPzRlhAOAbcsvXhI9mvGpPzQPWepNiQiWsROSSx/F6FvsNxm9Bqs0m&#10;g7BOTsRLe+dkcp2am6hy3z0I7wY+RVDxisatEqtXtOqxyTK4zVOkizpzLrW37+nQdqxiZu3w20i7&#10;/vKdUc8/t/VvAAAA//8DAFBLAwQUAAYACAAAACEAyexxfd8AAAAKAQAADwAAAGRycy9kb3ducmV2&#10;LnhtbEyPwU7DMBBE70j8g7VIXFBrU6oSpXEq1Apx4ESL6HUTu0lUex3Fbhr+nuUEx50Zzb4pNpN3&#10;YrRD7AJpeJwrEJbqYDpqNHweXmcZiJiQDLpAVsO3jbApb28KzE240ocd96kRXEIxRw1tSn0uZaxb&#10;6zHOQ2+JvVMYPCY+h0aaAa9c7p1cKLWSHjviDy32dtva+ry/eA3DccQdbd92z1/uwdTVSr4fziet&#10;7++mlzWIZKf0F4ZffEaHkpmqcCEThdOwUEyeNMyWGW/iwJPKWKnYWSoFsizk/wnlDwAAAP//AwBQ&#10;SwECLQAUAAYACAAAACEAtoM4kv4AAADhAQAAEwAAAAAAAAAAAAAAAAAAAAAAW0NvbnRlbnRfVHlw&#10;ZXNdLnhtbFBLAQItABQABgAIAAAAIQA4/SH/1gAAAJQBAAALAAAAAAAAAAAAAAAAAC8BAABfcmVs&#10;cy8ucmVsc1BLAQItABQABgAIAAAAIQC7V9OPYwIAACQFAAAOAAAAAAAAAAAAAAAAAC4CAABkcnMv&#10;ZTJvRG9jLnhtbFBLAQItABQABgAIAAAAIQDJ7HF93wAAAAoBAAAPAAAAAAAAAAAAAAAAAL0EAABk&#10;cnMvZG93bnJldi54bWxQSwUGAAAAAAQABADzAAAAyQUAAAAA&#10;" fillcolor="white [3201]" strokecolor="black [3200]" strokeweight="2pt">
                <v:textbox style="mso-fit-shape-to-text:t">
                  <w:txbxContent>
                    <w:p w:rsidR="00A221D1" w:rsidRPr="001255F5" w:rsidRDefault="001255F5" w:rsidP="00A221D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4BACC6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5F5">
                        <w:rPr>
                          <w:rFonts w:eastAsia="Times New Roman" w:cstheme="minorHAnsi"/>
                          <w:b/>
                          <w:color w:val="4BACC6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 Uniform and school day schedule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3468" w:rsidRPr="003D3468">
        <w:rPr>
          <w:rFonts w:eastAsia="Times New Roman" w:cstheme="minorHAnsi"/>
          <w:color w:val="000000"/>
          <w:sz w:val="24"/>
          <w:szCs w:val="24"/>
          <w:lang w:eastAsia="en-GB"/>
        </w:rPr>
        <w:br/>
        <w:t> </w:t>
      </w:r>
    </w:p>
    <w:p w:rsidR="00F97701" w:rsidRPr="00F97701" w:rsidRDefault="004D1336" w:rsidP="004925B3">
      <w:pPr>
        <w:rPr>
          <w:rFonts w:eastAsia="Times New Roman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170815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 badge ballycruttle-SMALL-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E0">
        <w:rPr>
          <w:rFonts w:eastAsia="Times New Roman"/>
          <w:sz w:val="28"/>
        </w:rPr>
        <w:t xml:space="preserve"> </w:t>
      </w:r>
    </w:p>
    <w:p w:rsidR="00854F5F" w:rsidRDefault="004925B3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>
        <w:rPr>
          <w:rFonts w:ascii="Calibri" w:eastAsia="Times New Roman" w:hAnsi="Calibri" w:cs="Calibr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6E4B8D" wp14:editId="0D5554D1">
                <wp:simplePos x="0" y="0"/>
                <wp:positionH relativeFrom="margin">
                  <wp:align>right</wp:align>
                </wp:positionH>
                <wp:positionV relativeFrom="paragraph">
                  <wp:posOffset>4323715</wp:posOffset>
                </wp:positionV>
                <wp:extent cx="1286539" cy="287079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C6A" w:rsidRDefault="007D2C6A">
                            <w:r>
                              <w:t>P.E.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4B8D" id="Text Box 1" o:spid="_x0000_s1027" type="#_x0000_t202" style="position:absolute;margin-left:50.1pt;margin-top:340.45pt;width:101.3pt;height:22.6pt;z-index:251724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neTQIAAKgEAAAOAAAAZHJzL2Uyb0RvYy54bWysVE1v2zAMvQ/YfxB0X+yk+TTiFFmKDAOC&#10;tkBS9KzIcmxMFjVJiZ39+lGyk6bdTsMuMiU+PZGPpOf3TSXJSRhbgkppvxdTIhSHrFSHlL7s1l+m&#10;lFjHVMYkKJHSs7D0fvH507zWiRhAATIThiCJskmtU1o4p5MosrwQFbM90EKhMwdTMYdbc4gyw2pk&#10;r2Q0iONxVIPJtAEurMXTh9ZJF4E/zwV3T3luhSMypRibC6sJ696v0WLOkoNhuih5Fwb7hygqVip8&#10;9Er1wBwjR1P+QVWV3ICF3PU4VBHkeclFyAGz6ccfstkWTIuQC4pj9VUm+/9o+ePp2ZAyw9pRoliF&#10;JdqJxpGv0JC+V6fWNkHQViPMNXjskd25xUOfdJObyn8xHYJ+1Pl81daTcX9pMB2P7maUcPQNppN4&#10;MvM00dttbaz7JqAi3kipwdoFSdlpY10LvUD8YxZkma1LKcPG94tYSUNODCstXYgRyd+hpCJ1Ssd3&#10;ozgQv/N56uv9vWT8RxfeDQr5pMKYvSZt7t5yzb7pFOx02UN2RrkMtO1mNV+XSL9h1j0zg/2FCuHM&#10;uCdccgkYE3QWJQWYX38793gsO3opqbFfU2p/HpkRlMjvChti1h8OfYOHzXA0GeDG3Hr2tx51rFaA&#10;QmHRMbpgeryTFzM3UL3iaC39q+hiiuPbKXUXc+XaKcLR5GK5DCBsac3cRm0199S+MF7WXfPKjO7K&#10;6rAhHuHS2Sz5UN0W628qWB4d5GUovde5VbWTH8chNE83un7ebvcB9faDWfwGAAD//wMAUEsDBBQA&#10;BgAIAAAAIQCQMviz2wAAAAgBAAAPAAAAZHJzL2Rvd25yZXYueG1sTI8xT8MwFIR3JP6D9ZDYqN0M&#10;IQ1xKkCFhYkWMb/Gr7ZFbEe2m4Z/j5lgPN3p7rtuu7iRzRSTDV7CeiWAkR+Csl5L+Di83DXAUkav&#10;cAyeJHxTgm1/fdVhq8LFv9O8z5qVEp9alGBynlrO02DIYVqFiXzxTiE6zEVGzVXESyl3I6+EqLlD&#10;68uCwYmeDQ1f+7OTsHvSGz00GM2uUdbOy+fpTb9KeXuzPD4Ay7TkvzD84hd06AvTMZy9SmyUUI5k&#10;CXUjNsCKXYmqBnaUcF/Va+B9x/8f6H8AAAD//wMAUEsBAi0AFAAGAAgAAAAhALaDOJL+AAAA4QEA&#10;ABMAAAAAAAAAAAAAAAAAAAAAAFtDb250ZW50X1R5cGVzXS54bWxQSwECLQAUAAYACAAAACEAOP0h&#10;/9YAAACUAQAACwAAAAAAAAAAAAAAAAAvAQAAX3JlbHMvLnJlbHNQSwECLQAUAAYACAAAACEAokzJ&#10;3k0CAACoBAAADgAAAAAAAAAAAAAAAAAuAgAAZHJzL2Uyb0RvYy54bWxQSwECLQAUAAYACAAAACEA&#10;kDL4s9sAAAAIAQAADwAAAAAAAAAAAAAAAACnBAAAZHJzL2Rvd25yZXYueG1sUEsFBgAAAAAEAAQA&#10;8wAAAK8FAAAAAA==&#10;" fillcolor="white [3201]" strokeweight=".5pt">
                <v:textbox>
                  <w:txbxContent>
                    <w:p w:rsidR="007D2C6A" w:rsidRDefault="007D2C6A">
                      <w:r>
                        <w:t>P.E. Uniform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C6A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6B356ED2" wp14:editId="7BE94D12">
            <wp:simplePos x="0" y="0"/>
            <wp:positionH relativeFrom="margin">
              <wp:align>right</wp:align>
            </wp:positionH>
            <wp:positionV relativeFrom="paragraph">
              <wp:posOffset>1506855</wp:posOffset>
            </wp:positionV>
            <wp:extent cx="3104515" cy="2327910"/>
            <wp:effectExtent l="159703" t="164147" r="179387" b="160338"/>
            <wp:wrapTight wrapText="bothSides">
              <wp:wrapPolygon edited="0">
                <wp:start x="-1142" y="18663"/>
                <wp:lineTo x="-877" y="20961"/>
                <wp:lineTo x="-347" y="21668"/>
                <wp:lineTo x="1376" y="21668"/>
                <wp:lineTo x="3364" y="23082"/>
                <wp:lineTo x="20462" y="23082"/>
                <wp:lineTo x="22583" y="22375"/>
                <wp:lineTo x="22583" y="3108"/>
                <wp:lineTo x="22318" y="2931"/>
                <wp:lineTo x="20330" y="103"/>
                <wp:lineTo x="18342" y="-1311"/>
                <wp:lineTo x="-877" y="-1488"/>
                <wp:lineTo x="-1142" y="-604"/>
                <wp:lineTo x="-1142" y="18663"/>
              </wp:wrapPolygon>
            </wp:wrapTight>
            <wp:docPr id="4" name="Picture 4" descr="C:\Users\bella\AppData\Local\Microsoft\Windows\INetCache\Content.Word\IMG_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ella\AppData\Local\Microsoft\Windows\INetCache\Content.Word\IMG_1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4515" cy="2327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5F">
        <w:rPr>
          <w:rFonts w:ascii="Calibri" w:eastAsia="Times New Roman" w:hAnsi="Calibri" w:cs="Calibri"/>
          <w:b/>
          <w:sz w:val="28"/>
          <w:lang w:eastAsia="en-GB"/>
        </w:rPr>
        <w:t>Compulsory</w:t>
      </w:r>
      <w:r w:rsidR="00854F5F" w:rsidRPr="001424F5">
        <w:rPr>
          <w:rFonts w:ascii="Calibri" w:eastAsia="Times New Roman" w:hAnsi="Calibri" w:cs="Calibri"/>
          <w:b/>
          <w:sz w:val="28"/>
          <w:lang w:eastAsia="en-GB"/>
        </w:rPr>
        <w:t xml:space="preserve"> Uniform-</w:t>
      </w:r>
      <w:r w:rsidR="00854F5F">
        <w:rPr>
          <w:rFonts w:ascii="Calibri" w:eastAsia="Times New Roman" w:hAnsi="Calibri" w:cs="Calibri"/>
          <w:sz w:val="28"/>
          <w:lang w:eastAsia="en-GB"/>
        </w:rPr>
        <w:t xml:space="preserve"> We as a school are very lucky to have such a wonderful uniform</w:t>
      </w:r>
      <w:r>
        <w:rPr>
          <w:rFonts w:ascii="Calibri" w:eastAsia="Times New Roman" w:hAnsi="Calibri" w:cs="Calibri"/>
          <w:sz w:val="28"/>
          <w:lang w:eastAsia="en-GB"/>
        </w:rPr>
        <w:t xml:space="preserve"> which was designed by the school community</w:t>
      </w:r>
      <w:r w:rsidR="00854F5F">
        <w:rPr>
          <w:rFonts w:ascii="Calibri" w:eastAsia="Times New Roman" w:hAnsi="Calibri" w:cs="Calibri"/>
          <w:sz w:val="28"/>
          <w:lang w:eastAsia="en-GB"/>
        </w:rPr>
        <w:t xml:space="preserve">. See the images and information below with relation to the uniform. If purchases need to be made during the holidays, Pricewise in </w:t>
      </w:r>
      <w:r w:rsidRPr="004925B3">
        <w:rPr>
          <w:rFonts w:ascii="Calibri" w:eastAsia="Times New Roman" w:hAnsi="Calibri" w:cs="Calibri"/>
          <w:sz w:val="28"/>
          <w:lang w:eastAsia="en-GB"/>
        </w:rPr>
        <w:drawing>
          <wp:inline distT="0" distB="0" distL="0" distR="0" wp14:anchorId="403EA333" wp14:editId="3E07B884">
            <wp:extent cx="3536727" cy="2514430"/>
            <wp:effectExtent l="130175" t="79375" r="99060" b="13716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6727" cy="2514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54F5F">
        <w:rPr>
          <w:rFonts w:ascii="Calibri" w:eastAsia="Times New Roman" w:hAnsi="Calibri" w:cs="Calibri"/>
          <w:sz w:val="28"/>
          <w:lang w:eastAsia="en-GB"/>
        </w:rPr>
        <w:t>Downpatrick provides the school uniform. If you would like to investigate whether or not your child may be eligible for a school uniform grant, please see the following link.</w:t>
      </w:r>
      <w:r w:rsidR="00854F5F" w:rsidRPr="0026578F">
        <w:t xml:space="preserve"> </w:t>
      </w:r>
      <w:hyperlink r:id="rId8" w:history="1">
        <w:r w:rsidR="00854F5F" w:rsidRPr="00715638">
          <w:rPr>
            <w:rStyle w:val="Hyperlink"/>
            <w:rFonts w:ascii="Calibri" w:eastAsia="Times New Roman" w:hAnsi="Calibri" w:cs="Calibri"/>
            <w:sz w:val="28"/>
            <w:lang w:eastAsia="en-GB"/>
          </w:rPr>
          <w:t>https://www.nidirect.gov.uk/articles/school-uniform-and-uniform-grants</w:t>
        </w:r>
      </w:hyperlink>
    </w:p>
    <w:p w:rsidR="00854F5F" w:rsidRDefault="00854F5F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>
        <w:rPr>
          <w:rFonts w:ascii="Calibri" w:eastAsia="Times New Roman" w:hAnsi="Calibri" w:cs="Calibri"/>
          <w:sz w:val="28"/>
          <w:lang w:eastAsia="en-GB"/>
        </w:rPr>
        <w:t>Or see the following link to apply.</w:t>
      </w:r>
    </w:p>
    <w:p w:rsidR="00854F5F" w:rsidRDefault="009735CB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hyperlink r:id="rId9" w:history="1">
        <w:r w:rsidR="00854F5F" w:rsidRPr="00715638">
          <w:rPr>
            <w:rStyle w:val="Hyperlink"/>
            <w:rFonts w:ascii="Calibri" w:eastAsia="Times New Roman" w:hAnsi="Calibri" w:cs="Calibri"/>
            <w:sz w:val="28"/>
            <w:lang w:eastAsia="en-GB"/>
          </w:rPr>
          <w:t>http://www.eani.org.uk/i-want-to/fsm/howtoapply/</w:t>
        </w:r>
      </w:hyperlink>
    </w:p>
    <w:p w:rsidR="004925B3" w:rsidRDefault="00854F5F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 w:rsidRPr="00884274">
        <w:rPr>
          <w:rFonts w:ascii="Calibri" w:eastAsia="Times New Roman" w:hAnsi="Calibri" w:cs="Calibri"/>
          <w:b/>
          <w:sz w:val="28"/>
          <w:lang w:eastAsia="en-GB"/>
        </w:rPr>
        <w:t>Day to day uniform: -</w:t>
      </w:r>
      <w:r>
        <w:rPr>
          <w:rFonts w:ascii="Calibri" w:eastAsia="Times New Roman" w:hAnsi="Calibri" w:cs="Calibri"/>
          <w:sz w:val="28"/>
          <w:lang w:eastAsia="en-GB"/>
        </w:rPr>
        <w:t xml:space="preserve"> Burgundy school jumper or cardigan with the new school crest, Grey trousers or grey skirt/pinafore with a white polo shirt with white or grey socks or grey tights/burgundy socks/tights. </w:t>
      </w:r>
      <w:r w:rsidR="004925B3">
        <w:rPr>
          <w:rFonts w:ascii="Calibri" w:eastAsia="Times New Roman" w:hAnsi="Calibri" w:cs="Calibri"/>
          <w:sz w:val="28"/>
          <w:lang w:eastAsia="en-GB"/>
        </w:rPr>
        <w:t>Black shoes.</w:t>
      </w:r>
    </w:p>
    <w:p w:rsidR="004925B3" w:rsidRDefault="00854F5F" w:rsidP="00854F5F">
      <w:pPr>
        <w:spacing w:after="0" w:line="240" w:lineRule="auto"/>
        <w:rPr>
          <w:rFonts w:ascii="Calibri" w:eastAsia="Times New Roman" w:hAnsi="Calibri" w:cs="Calibri"/>
          <w:b/>
          <w:i/>
          <w:sz w:val="28"/>
          <w:lang w:eastAsia="en-GB"/>
        </w:rPr>
      </w:pPr>
      <w:r w:rsidRPr="00884274">
        <w:rPr>
          <w:rFonts w:ascii="Calibri" w:eastAsia="Times New Roman" w:hAnsi="Calibri" w:cs="Calibri"/>
          <w:b/>
          <w:i/>
          <w:sz w:val="28"/>
          <w:lang w:eastAsia="en-GB"/>
        </w:rPr>
        <w:t>Summer Season adjustments allowed</w:t>
      </w:r>
      <w:r>
        <w:rPr>
          <w:rFonts w:ascii="Calibri" w:eastAsia="Times New Roman" w:hAnsi="Calibri" w:cs="Calibri"/>
          <w:sz w:val="28"/>
          <w:lang w:eastAsia="en-GB"/>
        </w:rPr>
        <w:t>-adjust grey trousers to grey school shorts only, adjust grey pinafore/skirt to red checked dress with white, grey or burgundy socks</w:t>
      </w:r>
      <w:r w:rsidRPr="00884274">
        <w:rPr>
          <w:rFonts w:ascii="Calibri" w:eastAsia="Times New Roman" w:hAnsi="Calibri" w:cs="Calibri"/>
          <w:b/>
          <w:i/>
          <w:sz w:val="28"/>
          <w:lang w:eastAsia="en-GB"/>
        </w:rPr>
        <w:t xml:space="preserve">. </w:t>
      </w:r>
    </w:p>
    <w:p w:rsidR="00854F5F" w:rsidRDefault="00854F5F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 w:rsidRPr="00884274">
        <w:rPr>
          <w:rFonts w:ascii="Calibri" w:eastAsia="Times New Roman" w:hAnsi="Calibri" w:cs="Calibri"/>
          <w:b/>
          <w:i/>
          <w:sz w:val="28"/>
          <w:lang w:eastAsia="en-GB"/>
        </w:rPr>
        <w:t>P.E. Uniform Adjustments (Wednesday/Friday</w:t>
      </w:r>
      <w:r>
        <w:rPr>
          <w:rFonts w:ascii="Calibri" w:eastAsia="Times New Roman" w:hAnsi="Calibri" w:cs="Calibri"/>
          <w:b/>
          <w:i/>
          <w:sz w:val="28"/>
          <w:lang w:eastAsia="en-GB"/>
        </w:rPr>
        <w:t xml:space="preserve"> or when requested by the school</w:t>
      </w:r>
      <w:r>
        <w:rPr>
          <w:rFonts w:ascii="Calibri" w:eastAsia="Times New Roman" w:hAnsi="Calibri" w:cs="Calibri"/>
          <w:sz w:val="28"/>
          <w:lang w:eastAsia="en-GB"/>
        </w:rPr>
        <w:t>)- School trousers/skirt/pinafore can be swopped for plain black tracksuit bottoms only.</w:t>
      </w:r>
      <w:r w:rsidR="004925B3">
        <w:rPr>
          <w:rFonts w:ascii="Calibri" w:eastAsia="Times New Roman" w:hAnsi="Calibri" w:cs="Calibri"/>
          <w:sz w:val="28"/>
          <w:lang w:eastAsia="en-GB"/>
        </w:rPr>
        <w:t xml:space="preserve"> Footwear-Trainers.</w:t>
      </w:r>
    </w:p>
    <w:p w:rsidR="00854F5F" w:rsidRDefault="00854F5F" w:rsidP="00854F5F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>
        <w:rPr>
          <w:rFonts w:ascii="Calibri" w:eastAsia="Times New Roman" w:hAnsi="Calibri" w:cs="Calibri"/>
          <w:sz w:val="28"/>
          <w:lang w:eastAsia="en-GB"/>
        </w:rPr>
        <w:lastRenderedPageBreak/>
        <w:t>We look forward to seeing everyone in their smart new uniforms in September.</w:t>
      </w:r>
    </w:p>
    <w:p w:rsidR="00B13746" w:rsidRPr="009638A4" w:rsidRDefault="00B13746" w:rsidP="00854F5F">
      <w:pPr>
        <w:spacing w:after="0" w:line="240" w:lineRule="auto"/>
        <w:rPr>
          <w:rFonts w:ascii="Calibri" w:eastAsia="Times New Roman" w:hAnsi="Calibri" w:cs="Calibri"/>
          <w:sz w:val="24"/>
          <w:lang w:eastAsia="en-GB"/>
        </w:rPr>
      </w:pPr>
    </w:p>
    <w:p w:rsidR="00B13746" w:rsidRPr="009638A4" w:rsidRDefault="00B13746" w:rsidP="00B13746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lang w:eastAsia="en-GB"/>
        </w:rPr>
      </w:pPr>
      <w:r w:rsidRPr="009638A4">
        <w:rPr>
          <w:rFonts w:ascii="Calibri" w:eastAsia="Times New Roman" w:hAnsi="Calibri" w:cs="Calibri"/>
          <w:b/>
          <w:sz w:val="36"/>
          <w:lang w:eastAsia="en-GB"/>
        </w:rPr>
        <w:t>School Day Schedule</w:t>
      </w:r>
    </w:p>
    <w:p w:rsidR="001D01DD" w:rsidRPr="009638A4" w:rsidRDefault="001D01DD" w:rsidP="00B13746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13746" w:rsidRPr="009638A4" w:rsidTr="001D01DD">
        <w:tc>
          <w:tcPr>
            <w:tcW w:w="2405" w:type="dxa"/>
          </w:tcPr>
          <w:p w:rsidR="00B13746" w:rsidRPr="009638A4" w:rsidRDefault="00B13746" w:rsidP="00B13746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b/>
                <w:sz w:val="32"/>
                <w:lang w:eastAsia="en-GB"/>
              </w:rPr>
              <w:t>Time</w:t>
            </w:r>
          </w:p>
        </w:tc>
        <w:tc>
          <w:tcPr>
            <w:tcW w:w="6611" w:type="dxa"/>
          </w:tcPr>
          <w:p w:rsidR="00B13746" w:rsidRPr="009638A4" w:rsidRDefault="00B13746" w:rsidP="00B13746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b/>
                <w:sz w:val="32"/>
                <w:lang w:eastAsia="en-GB"/>
              </w:rPr>
              <w:t>Schedule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8-10-8.45</w:t>
            </w:r>
          </w:p>
        </w:tc>
        <w:tc>
          <w:tcPr>
            <w:tcW w:w="6611" w:type="dxa"/>
          </w:tcPr>
          <w:p w:rsidR="00B13746" w:rsidRDefault="004925B3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>Breakfast Club (£1</w:t>
            </w:r>
            <w:r w:rsidR="00B13746" w:rsidRPr="009638A4">
              <w:rPr>
                <w:rFonts w:ascii="Calibri" w:eastAsia="Times New Roman" w:hAnsi="Calibri" w:cs="Calibri"/>
                <w:sz w:val="32"/>
                <w:lang w:eastAsia="en-GB"/>
              </w:rPr>
              <w:t xml:space="preserve"> per pupil/day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 or £4 per week</w:t>
            </w:r>
            <w:r w:rsidR="00B13746" w:rsidRPr="009638A4">
              <w:rPr>
                <w:rFonts w:ascii="Calibri" w:eastAsia="Times New Roman" w:hAnsi="Calibri" w:cs="Calibri"/>
                <w:sz w:val="32"/>
                <w:lang w:eastAsia="en-GB"/>
              </w:rPr>
              <w:t>)</w:t>
            </w:r>
          </w:p>
          <w:p w:rsidR="00BF0887" w:rsidRPr="00BF0887" w:rsidRDefault="00BF0887" w:rsidP="00854F5F">
            <w:pPr>
              <w:rPr>
                <w:rFonts w:ascii="Calibri" w:eastAsia="Times New Roman" w:hAnsi="Calibri" w:cs="Calibri"/>
                <w:b/>
                <w:i/>
                <w:sz w:val="32"/>
                <w:lang w:eastAsia="en-GB"/>
              </w:rPr>
            </w:pPr>
            <w:r w:rsidRPr="00BF0887">
              <w:rPr>
                <w:rFonts w:ascii="Calibri" w:eastAsia="Times New Roman" w:hAnsi="Calibri" w:cs="Calibri"/>
                <w:b/>
                <w:i/>
                <w:sz w:val="32"/>
                <w:lang w:eastAsia="en-GB"/>
              </w:rPr>
              <w:t>Please contact Mrs Porter by email to book into breakfast club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8.45-9am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 xml:space="preserve">Classroom Supervision-register taken, dinner, </w:t>
            </w:r>
            <w:r w:rsidR="001255F5" w:rsidRPr="009638A4">
              <w:rPr>
                <w:rFonts w:ascii="Calibri" w:eastAsia="Times New Roman" w:hAnsi="Calibri" w:cs="Calibri"/>
                <w:sz w:val="32"/>
                <w:lang w:eastAsia="en-GB"/>
              </w:rPr>
              <w:t>afterschool’s</w:t>
            </w: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, swimming and/or other money collected at this time by the teacher/assistant.</w:t>
            </w:r>
            <w:r w:rsidR="001D01DD" w:rsidRPr="009638A4">
              <w:rPr>
                <w:rFonts w:ascii="Calibri" w:eastAsia="Times New Roman" w:hAnsi="Calibri" w:cs="Calibri"/>
                <w:sz w:val="32"/>
                <w:lang w:eastAsia="en-GB"/>
              </w:rPr>
              <w:t>*</w:t>
            </w:r>
            <w:r w:rsidR="009638A4" w:rsidRPr="009638A4">
              <w:rPr>
                <w:rFonts w:ascii="Calibri" w:eastAsia="Times New Roman" w:hAnsi="Calibri" w:cs="Calibri"/>
                <w:sz w:val="32"/>
                <w:lang w:eastAsia="en-GB"/>
              </w:rPr>
              <w:t>(see note)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 xml:space="preserve">9.05am 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Class begins</w:t>
            </w:r>
          </w:p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(9.05-9.15 Monday &amp; Friday Assembly)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10.30am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Classroom Assistant Break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10.45am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Break Time (Teachers/pupils)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11am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End of Break time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12.15pm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Classroom Assistant Lunch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12.25pm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Lunch time (Pupils)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12.45pm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Outside Play (Classroom Assistant lunch ends)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1.15pm</w:t>
            </w:r>
          </w:p>
        </w:tc>
        <w:tc>
          <w:tcPr>
            <w:tcW w:w="6611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End of Lunch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B13746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2pm</w:t>
            </w:r>
          </w:p>
        </w:tc>
        <w:tc>
          <w:tcPr>
            <w:tcW w:w="6611" w:type="dxa"/>
          </w:tcPr>
          <w:p w:rsidR="004925B3" w:rsidRDefault="001D01DD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P1-3 School Ends</w:t>
            </w:r>
          </w:p>
          <w:p w:rsidR="00B13746" w:rsidRPr="009638A4" w:rsidRDefault="004925B3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>*P1 September finish at 12o’clock</w:t>
            </w:r>
          </w:p>
        </w:tc>
      </w:tr>
      <w:tr w:rsidR="00B13746" w:rsidRPr="009638A4" w:rsidTr="001D01DD">
        <w:tc>
          <w:tcPr>
            <w:tcW w:w="2405" w:type="dxa"/>
          </w:tcPr>
          <w:p w:rsidR="00B13746" w:rsidRPr="009638A4" w:rsidRDefault="001D01DD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3pm</w:t>
            </w:r>
          </w:p>
        </w:tc>
        <w:tc>
          <w:tcPr>
            <w:tcW w:w="6611" w:type="dxa"/>
          </w:tcPr>
          <w:p w:rsidR="00B13746" w:rsidRPr="009638A4" w:rsidRDefault="001D01DD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P4-7 School Ends</w:t>
            </w:r>
          </w:p>
        </w:tc>
      </w:tr>
      <w:tr w:rsidR="001D01DD" w:rsidRPr="009638A4" w:rsidTr="001D01DD">
        <w:tc>
          <w:tcPr>
            <w:tcW w:w="2405" w:type="dxa"/>
          </w:tcPr>
          <w:p w:rsidR="001D01DD" w:rsidRPr="009638A4" w:rsidRDefault="001D01DD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Friday</w:t>
            </w:r>
            <w:r w:rsidR="004925B3">
              <w:rPr>
                <w:rFonts w:ascii="Calibri" w:eastAsia="Times New Roman" w:hAnsi="Calibri" w:cs="Calibri"/>
                <w:sz w:val="32"/>
                <w:lang w:eastAsia="en-GB"/>
              </w:rPr>
              <w:t xml:space="preserve"> 2pm</w:t>
            </w:r>
          </w:p>
        </w:tc>
        <w:tc>
          <w:tcPr>
            <w:tcW w:w="6611" w:type="dxa"/>
          </w:tcPr>
          <w:p w:rsidR="001D01DD" w:rsidRPr="009638A4" w:rsidRDefault="001D01DD" w:rsidP="00854F5F">
            <w:pPr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9638A4">
              <w:rPr>
                <w:rFonts w:ascii="Calibri" w:eastAsia="Times New Roman" w:hAnsi="Calibri" w:cs="Calibri"/>
                <w:sz w:val="32"/>
                <w:lang w:eastAsia="en-GB"/>
              </w:rPr>
              <w:t>P1-7 School Ends</w:t>
            </w:r>
          </w:p>
        </w:tc>
      </w:tr>
    </w:tbl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1D01DD" w:rsidRDefault="001D01DD" w:rsidP="001D01DD">
      <w:pPr>
        <w:spacing w:after="0" w:line="240" w:lineRule="auto"/>
        <w:ind w:left="360"/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</w:pP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*School office is only open for t</w:t>
      </w:r>
      <w:r w:rsidR="004925B3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he collection of money between 8.45</w:t>
      </w:r>
      <w:r w:rsidR="009638A4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am</w:t>
      </w:r>
      <w:r w:rsidR="004925B3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 xml:space="preserve"> and 10.45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am, M</w:t>
      </w:r>
      <w:r w:rsidR="004925B3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onday-Friday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. Money is to be handed into the class teacher at registration</w:t>
      </w:r>
      <w:r w:rsidR="007D2C6A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)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 xml:space="preserve">. Money for the week (dinner/swimming/afterschool/breakfast club </w:t>
      </w:r>
      <w:r w:rsidR="001255F5"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etc.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 xml:space="preserve">) should be paid on a Monday if possible. Any dinners etc. missed due to </w:t>
      </w:r>
      <w:r w:rsidR="001255F5"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absences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 xml:space="preserve"> will be carried over to the following week. Due to strict guidelines from the Educat</w:t>
      </w:r>
      <w:r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ion Authority we can only accep</w:t>
      </w:r>
      <w:r w:rsidRPr="001D01DD"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  <w:t>t money when the school office is open. Thank you for your co-operation.</w:t>
      </w:r>
    </w:p>
    <w:p w:rsidR="001D01DD" w:rsidRPr="001D01DD" w:rsidRDefault="001D01DD" w:rsidP="001D01DD">
      <w:pPr>
        <w:spacing w:after="0" w:line="240" w:lineRule="auto"/>
        <w:ind w:left="360"/>
        <w:rPr>
          <w:rFonts w:eastAsia="Times New Roman" w:cstheme="minorHAnsi"/>
          <w:b/>
          <w:i/>
          <w:color w:val="000000"/>
          <w:sz w:val="28"/>
          <w:szCs w:val="24"/>
          <w:lang w:eastAsia="en-GB"/>
        </w:rPr>
      </w:pPr>
    </w:p>
    <w:p w:rsidR="002508BD" w:rsidRPr="001D01DD" w:rsidRDefault="001D01DD" w:rsidP="001D01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32"/>
          <w:szCs w:val="24"/>
          <w:lang w:eastAsia="en-GB"/>
        </w:rPr>
      </w:pPr>
      <w:r w:rsidRPr="001D01DD">
        <w:rPr>
          <w:rFonts w:eastAsia="Times New Roman" w:cstheme="minorHAnsi"/>
          <w:color w:val="000000"/>
          <w:sz w:val="32"/>
          <w:szCs w:val="24"/>
          <w:lang w:eastAsia="en-GB"/>
        </w:rPr>
        <w:lastRenderedPageBreak/>
        <w:t>Afterschool Clubs to be organised fo</w:t>
      </w:r>
      <w:r w:rsidR="004925B3">
        <w:rPr>
          <w:rFonts w:eastAsia="Times New Roman" w:cstheme="minorHAnsi"/>
          <w:color w:val="000000"/>
          <w:sz w:val="32"/>
          <w:szCs w:val="24"/>
          <w:lang w:eastAsia="en-GB"/>
        </w:rPr>
        <w:t>r Sept’21</w:t>
      </w:r>
      <w:r w:rsidRPr="001D01DD">
        <w:rPr>
          <w:rFonts w:eastAsia="Times New Roman" w:cstheme="minorHAnsi"/>
          <w:color w:val="000000"/>
          <w:sz w:val="32"/>
          <w:szCs w:val="24"/>
          <w:lang w:eastAsia="en-GB"/>
        </w:rPr>
        <w:t xml:space="preserve"> </w:t>
      </w:r>
    </w:p>
    <w:p w:rsidR="00733341" w:rsidRPr="001D01DD" w:rsidRDefault="00733341" w:rsidP="002508BD">
      <w:pPr>
        <w:spacing w:after="0" w:line="240" w:lineRule="auto"/>
        <w:rPr>
          <w:rFonts w:eastAsia="Times New Roman" w:cstheme="minorHAnsi"/>
          <w:color w:val="000000"/>
          <w:sz w:val="32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33341" w:rsidRDefault="00733341" w:rsidP="002508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83F62" w:rsidRPr="003D3468" w:rsidRDefault="00283F62" w:rsidP="003D34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A632A" w:rsidRDefault="009735CB">
      <w:pPr>
        <w:rPr>
          <w:rFonts w:cstheme="minorHAnsi"/>
          <w:sz w:val="24"/>
          <w:szCs w:val="24"/>
        </w:rPr>
      </w:pPr>
    </w:p>
    <w:sectPr w:rsidR="009A632A" w:rsidSect="00814F3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DDC"/>
    <w:multiLevelType w:val="hybridMultilevel"/>
    <w:tmpl w:val="69CE8C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4D6"/>
    <w:multiLevelType w:val="hybridMultilevel"/>
    <w:tmpl w:val="60F8745E"/>
    <w:lvl w:ilvl="0" w:tplc="3A16B7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403D"/>
    <w:multiLevelType w:val="hybridMultilevel"/>
    <w:tmpl w:val="7DD8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4F05"/>
    <w:multiLevelType w:val="multilevel"/>
    <w:tmpl w:val="912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37139"/>
    <w:multiLevelType w:val="multilevel"/>
    <w:tmpl w:val="CAC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F0E46"/>
    <w:multiLevelType w:val="hybridMultilevel"/>
    <w:tmpl w:val="F95C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75744"/>
    <w:multiLevelType w:val="hybridMultilevel"/>
    <w:tmpl w:val="DF58F050"/>
    <w:lvl w:ilvl="0" w:tplc="217865C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12DD"/>
    <w:multiLevelType w:val="multilevel"/>
    <w:tmpl w:val="A15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0409A0"/>
    <w:rsid w:val="00060745"/>
    <w:rsid w:val="00074594"/>
    <w:rsid w:val="00094B7B"/>
    <w:rsid w:val="000B3879"/>
    <w:rsid w:val="000E7B10"/>
    <w:rsid w:val="000F74C8"/>
    <w:rsid w:val="00106CB1"/>
    <w:rsid w:val="00107970"/>
    <w:rsid w:val="001153ED"/>
    <w:rsid w:val="001255F5"/>
    <w:rsid w:val="001336C4"/>
    <w:rsid w:val="00135280"/>
    <w:rsid w:val="001424F5"/>
    <w:rsid w:val="00171ACC"/>
    <w:rsid w:val="00194A90"/>
    <w:rsid w:val="001D01DD"/>
    <w:rsid w:val="00235336"/>
    <w:rsid w:val="002444BC"/>
    <w:rsid w:val="002508BD"/>
    <w:rsid w:val="0026578F"/>
    <w:rsid w:val="00283F62"/>
    <w:rsid w:val="002A47B3"/>
    <w:rsid w:val="002B7E90"/>
    <w:rsid w:val="002D2203"/>
    <w:rsid w:val="002E2A46"/>
    <w:rsid w:val="002F7C0B"/>
    <w:rsid w:val="003251CC"/>
    <w:rsid w:val="00367A46"/>
    <w:rsid w:val="00383A1F"/>
    <w:rsid w:val="003D3468"/>
    <w:rsid w:val="00404828"/>
    <w:rsid w:val="00445E41"/>
    <w:rsid w:val="00461593"/>
    <w:rsid w:val="004920F5"/>
    <w:rsid w:val="004925B3"/>
    <w:rsid w:val="004A7FDA"/>
    <w:rsid w:val="004D1336"/>
    <w:rsid w:val="005311F9"/>
    <w:rsid w:val="005424C0"/>
    <w:rsid w:val="0057451C"/>
    <w:rsid w:val="005C7C63"/>
    <w:rsid w:val="005F4DE4"/>
    <w:rsid w:val="005F62EC"/>
    <w:rsid w:val="00605206"/>
    <w:rsid w:val="00650745"/>
    <w:rsid w:val="0069567F"/>
    <w:rsid w:val="0069658E"/>
    <w:rsid w:val="006C7DE0"/>
    <w:rsid w:val="006D3034"/>
    <w:rsid w:val="006F3F79"/>
    <w:rsid w:val="00733341"/>
    <w:rsid w:val="0076276E"/>
    <w:rsid w:val="00793FF0"/>
    <w:rsid w:val="007C29ED"/>
    <w:rsid w:val="007D2C6A"/>
    <w:rsid w:val="007D6FE9"/>
    <w:rsid w:val="00814F35"/>
    <w:rsid w:val="0084698B"/>
    <w:rsid w:val="00854F5F"/>
    <w:rsid w:val="00884274"/>
    <w:rsid w:val="008C0ABC"/>
    <w:rsid w:val="008E72B1"/>
    <w:rsid w:val="009638A4"/>
    <w:rsid w:val="009735CB"/>
    <w:rsid w:val="0099671E"/>
    <w:rsid w:val="009A1D1B"/>
    <w:rsid w:val="00A05A7B"/>
    <w:rsid w:val="00A0667A"/>
    <w:rsid w:val="00A078E8"/>
    <w:rsid w:val="00A221D1"/>
    <w:rsid w:val="00A30465"/>
    <w:rsid w:val="00A61795"/>
    <w:rsid w:val="00A972EA"/>
    <w:rsid w:val="00AA01AE"/>
    <w:rsid w:val="00AB0B11"/>
    <w:rsid w:val="00AC42D6"/>
    <w:rsid w:val="00B1098A"/>
    <w:rsid w:val="00B13746"/>
    <w:rsid w:val="00B43CE0"/>
    <w:rsid w:val="00B547B9"/>
    <w:rsid w:val="00B94962"/>
    <w:rsid w:val="00BF0887"/>
    <w:rsid w:val="00C14133"/>
    <w:rsid w:val="00C5567B"/>
    <w:rsid w:val="00C57F70"/>
    <w:rsid w:val="00C7701B"/>
    <w:rsid w:val="00C84EE6"/>
    <w:rsid w:val="00C91160"/>
    <w:rsid w:val="00CA757F"/>
    <w:rsid w:val="00CC35FE"/>
    <w:rsid w:val="00CD292A"/>
    <w:rsid w:val="00CF79F8"/>
    <w:rsid w:val="00D725B6"/>
    <w:rsid w:val="00D86321"/>
    <w:rsid w:val="00DB5AA5"/>
    <w:rsid w:val="00DD614C"/>
    <w:rsid w:val="00E1669E"/>
    <w:rsid w:val="00E26643"/>
    <w:rsid w:val="00E331A6"/>
    <w:rsid w:val="00E60292"/>
    <w:rsid w:val="00E71368"/>
    <w:rsid w:val="00EC75E9"/>
    <w:rsid w:val="00EE105E"/>
    <w:rsid w:val="00EE1D59"/>
    <w:rsid w:val="00EF5D3E"/>
    <w:rsid w:val="00F661C7"/>
    <w:rsid w:val="00F72D91"/>
    <w:rsid w:val="00F8014D"/>
    <w:rsid w:val="00F825FE"/>
    <w:rsid w:val="00F915D7"/>
    <w:rsid w:val="00F954F9"/>
    <w:rsid w:val="00F97701"/>
    <w:rsid w:val="00FE67F7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17A5"/>
  <w15:docId w15:val="{93D62659-EDEB-47DD-B023-8DB9B4E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0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0A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A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C0ABC"/>
    <w:rPr>
      <w:b/>
      <w:bCs/>
    </w:rPr>
  </w:style>
  <w:style w:type="paragraph" w:styleId="NormalWeb">
    <w:name w:val="Normal (Web)"/>
    <w:basedOn w:val="Normal"/>
    <w:uiPriority w:val="99"/>
    <w:unhideWhenUsed/>
    <w:rsid w:val="008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93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5B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E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18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443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school-uniform-and-uniform-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ni.org.uk/i-want-to/fsm/howto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Porter</dc:creator>
  <cp:lastModifiedBy>I Porter</cp:lastModifiedBy>
  <cp:revision>2</cp:revision>
  <cp:lastPrinted>2018-06-20T12:17:00Z</cp:lastPrinted>
  <dcterms:created xsi:type="dcterms:W3CDTF">2021-08-22T12:59:00Z</dcterms:created>
  <dcterms:modified xsi:type="dcterms:W3CDTF">2021-08-22T12:59:00Z</dcterms:modified>
</cp:coreProperties>
</file>