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5E1" w:rsidRPr="00825B9D" w:rsidRDefault="00C015E1" w:rsidP="00F2617C">
      <w:pPr>
        <w:pStyle w:val="BodyText"/>
        <w:rPr>
          <w:rFonts w:ascii="Tempus Sans ITC" w:hAnsi="Tempus Sans ITC"/>
        </w:rPr>
      </w:pPr>
    </w:p>
    <w:p w:rsidR="00C015E1" w:rsidRPr="00825B9D" w:rsidRDefault="000B0467" w:rsidP="000B0467">
      <w:pPr>
        <w:pStyle w:val="BodyText"/>
        <w:rPr>
          <w:rFonts w:ascii="Tempus Sans ITC" w:hAnsi="Tempus Sans ITC"/>
        </w:rPr>
      </w:pPr>
      <w:r>
        <w:rPr>
          <w:rFonts w:ascii="Tempus Sans ITC" w:hAnsi="Tempus Sans ITC"/>
          <w:noProof/>
          <w:lang w:eastAsia="en-GB"/>
        </w:rPr>
        <w:drawing>
          <wp:inline distT="0" distB="0" distL="0" distR="0">
            <wp:extent cx="3594100" cy="3594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osephs badge dar.jpg"/>
                    <pic:cNvPicPr/>
                  </pic:nvPicPr>
                  <pic:blipFill>
                    <a:blip r:embed="rId8">
                      <a:extLst>
                        <a:ext uri="{28A0092B-C50C-407E-A947-70E740481C1C}">
                          <a14:useLocalDpi xmlns:a14="http://schemas.microsoft.com/office/drawing/2010/main" val="0"/>
                        </a:ext>
                      </a:extLst>
                    </a:blip>
                    <a:stretch>
                      <a:fillRect/>
                    </a:stretch>
                  </pic:blipFill>
                  <pic:spPr>
                    <a:xfrm>
                      <a:off x="0" y="0"/>
                      <a:ext cx="3594100" cy="3594100"/>
                    </a:xfrm>
                    <a:prstGeom prst="rect">
                      <a:avLst/>
                    </a:prstGeom>
                  </pic:spPr>
                </pic:pic>
              </a:graphicData>
            </a:graphic>
          </wp:inline>
        </w:drawing>
      </w:r>
    </w:p>
    <w:p w:rsidR="00C015E1" w:rsidRPr="00825B9D" w:rsidRDefault="00C015E1" w:rsidP="00F2617C">
      <w:pPr>
        <w:spacing w:after="0" w:line="240" w:lineRule="auto"/>
        <w:jc w:val="center"/>
        <w:rPr>
          <w:rFonts w:ascii="Tempus Sans ITC" w:hAnsi="Tempus Sans ITC"/>
          <w:sz w:val="96"/>
        </w:rPr>
      </w:pPr>
    </w:p>
    <w:p w:rsidR="00C015E1" w:rsidRPr="00825B9D" w:rsidRDefault="00C015E1" w:rsidP="00F2617C">
      <w:pPr>
        <w:spacing w:after="0" w:line="240" w:lineRule="auto"/>
        <w:jc w:val="center"/>
        <w:rPr>
          <w:rFonts w:ascii="Tempus Sans ITC" w:hAnsi="Tempus Sans ITC"/>
          <w:sz w:val="96"/>
        </w:rPr>
      </w:pPr>
    </w:p>
    <w:p w:rsidR="00C015E1" w:rsidRPr="00825B9D" w:rsidRDefault="00C015E1" w:rsidP="00F2617C">
      <w:pPr>
        <w:spacing w:after="0" w:line="240" w:lineRule="auto"/>
        <w:jc w:val="center"/>
        <w:rPr>
          <w:rFonts w:ascii="Tempus Sans ITC" w:hAnsi="Tempus Sans ITC"/>
          <w:sz w:val="96"/>
        </w:rPr>
      </w:pPr>
    </w:p>
    <w:p w:rsidR="00C015E1" w:rsidRPr="00825B9D" w:rsidRDefault="00C015E1" w:rsidP="000B0467">
      <w:pPr>
        <w:spacing w:after="0" w:line="240" w:lineRule="auto"/>
        <w:rPr>
          <w:rFonts w:ascii="Tempus Sans ITC" w:hAnsi="Tempus Sans ITC"/>
          <w:sz w:val="96"/>
        </w:rPr>
      </w:pPr>
    </w:p>
    <w:p w:rsidR="00C015E1" w:rsidRPr="00825B9D" w:rsidRDefault="00C015E1" w:rsidP="00825B9D">
      <w:pPr>
        <w:spacing w:after="0" w:line="240" w:lineRule="auto"/>
        <w:jc w:val="center"/>
        <w:rPr>
          <w:rFonts w:ascii="Tempus Sans ITC" w:hAnsi="Tempus Sans ITC"/>
          <w:b/>
          <w:sz w:val="40"/>
          <w:szCs w:val="40"/>
        </w:rPr>
      </w:pPr>
      <w:r w:rsidRPr="00825B9D">
        <w:rPr>
          <w:rFonts w:ascii="Tempus Sans ITC" w:hAnsi="Tempus Sans ITC"/>
          <w:sz w:val="96"/>
        </w:rPr>
        <w:t>Asthma Policy</w:t>
      </w:r>
      <w:r w:rsidRPr="00825B9D">
        <w:rPr>
          <w:rFonts w:ascii="Tempus Sans ITC" w:hAnsi="Tempus Sans ITC"/>
          <w:b/>
          <w:sz w:val="40"/>
          <w:szCs w:val="40"/>
        </w:rPr>
        <w:t xml:space="preserve"> </w:t>
      </w:r>
    </w:p>
    <w:p w:rsidR="00C015E1" w:rsidRDefault="00C015E1" w:rsidP="00825B9D">
      <w:pPr>
        <w:jc w:val="both"/>
        <w:rPr>
          <w:rFonts w:ascii="Tempus Sans ITC" w:hAnsi="Tempus Sans ITC"/>
          <w:sz w:val="28"/>
          <w:szCs w:val="28"/>
        </w:rPr>
      </w:pPr>
      <w:r w:rsidRPr="00825B9D">
        <w:rPr>
          <w:rFonts w:ascii="Tempus Sans ITC" w:hAnsi="Tempus Sans ITC"/>
          <w:sz w:val="28"/>
          <w:szCs w:val="28"/>
        </w:rPr>
        <w:lastRenderedPageBreak/>
        <w:t xml:space="preserve">This policy has been written with advice from the Department of Education, Asthma </w:t>
      </w:r>
      <w:smartTag w:uri="urn:schemas-microsoft-com:office:smarttags" w:element="country-region">
        <w:smartTag w:uri="urn:schemas-microsoft-com:office:smarttags" w:element="place">
          <w:r w:rsidRPr="00825B9D">
            <w:rPr>
              <w:rFonts w:ascii="Tempus Sans ITC" w:hAnsi="Tempus Sans ITC"/>
              <w:sz w:val="28"/>
              <w:szCs w:val="28"/>
            </w:rPr>
            <w:t>UK</w:t>
          </w:r>
        </w:smartTag>
      </w:smartTag>
      <w:r w:rsidRPr="00825B9D">
        <w:rPr>
          <w:rFonts w:ascii="Tempus Sans ITC" w:hAnsi="Tempus Sans ITC"/>
          <w:sz w:val="28"/>
          <w:szCs w:val="28"/>
        </w:rPr>
        <w:t xml:space="preserve"> and local healthcare professionals. </w:t>
      </w:r>
      <w:r w:rsidR="000B0467">
        <w:rPr>
          <w:rFonts w:ascii="Tempus Sans ITC" w:hAnsi="Tempus Sans ITC"/>
          <w:sz w:val="28"/>
          <w:szCs w:val="28"/>
        </w:rPr>
        <w:t>St. Joseph’s</w:t>
      </w:r>
      <w:r>
        <w:rPr>
          <w:rFonts w:ascii="Tempus Sans ITC" w:hAnsi="Tempus Sans ITC"/>
          <w:sz w:val="28"/>
          <w:szCs w:val="28"/>
        </w:rPr>
        <w:t xml:space="preserve"> </w:t>
      </w:r>
      <w:smartTag w:uri="urn:schemas-microsoft-com:office:smarttags" w:element="PlaceType">
        <w:r w:rsidRPr="00825B9D">
          <w:rPr>
            <w:rFonts w:ascii="Tempus Sans ITC" w:hAnsi="Tempus Sans ITC"/>
            <w:sz w:val="28"/>
            <w:szCs w:val="28"/>
          </w:rPr>
          <w:t>Primary School</w:t>
        </w:r>
      </w:smartTag>
      <w:r w:rsidRPr="00825B9D">
        <w:rPr>
          <w:rFonts w:ascii="Tempus Sans ITC" w:hAnsi="Tempus Sans ITC"/>
          <w:sz w:val="28"/>
          <w:szCs w:val="28"/>
        </w:rPr>
        <w:t xml:space="preserve"> recognises that asthma is a widespread, serious but controllable condition affecting many pupils at our school. Pupils with asthma are encouraged to achieve their potential in all aspects of school life. All staff, who come into contact with pupils with asthma, are made aware of this policy. </w:t>
      </w:r>
    </w:p>
    <w:p w:rsidR="00C015E1" w:rsidRPr="00825B9D" w:rsidRDefault="00C015E1" w:rsidP="00825B9D">
      <w:pPr>
        <w:jc w:val="both"/>
        <w:rPr>
          <w:rFonts w:ascii="Tempus Sans ITC" w:hAnsi="Tempus Sans ITC"/>
          <w:b/>
          <w:sz w:val="28"/>
          <w:szCs w:val="28"/>
        </w:rPr>
      </w:pPr>
      <w:r w:rsidRPr="00825B9D">
        <w:rPr>
          <w:rFonts w:ascii="Tempus Sans ITC" w:hAnsi="Tempus Sans ITC"/>
          <w:b/>
          <w:sz w:val="28"/>
          <w:szCs w:val="28"/>
        </w:rPr>
        <w:t xml:space="preserve">Medicine and Control </w:t>
      </w:r>
    </w:p>
    <w:p w:rsidR="00C015E1" w:rsidRDefault="00C015E1" w:rsidP="00825B9D">
      <w:pPr>
        <w:jc w:val="both"/>
        <w:rPr>
          <w:rFonts w:ascii="Tempus Sans ITC" w:hAnsi="Tempus Sans ITC"/>
          <w:sz w:val="28"/>
          <w:szCs w:val="28"/>
        </w:rPr>
      </w:pPr>
      <w:r w:rsidRPr="00825B9D">
        <w:rPr>
          <w:rFonts w:ascii="Tempus Sans ITC" w:hAnsi="Tempus Sans ITC"/>
          <w:sz w:val="28"/>
          <w:szCs w:val="28"/>
        </w:rPr>
        <w:t xml:space="preserve">School staff are under no obligation to administer medicines to pupils (except in an emergency), however </w:t>
      </w:r>
      <w:r>
        <w:rPr>
          <w:rFonts w:ascii="Tempus Sans ITC" w:hAnsi="Tempus Sans ITC"/>
          <w:sz w:val="28"/>
          <w:szCs w:val="28"/>
        </w:rPr>
        <w:t xml:space="preserve">some staff at </w:t>
      </w:r>
      <w:r w:rsidRPr="00825B9D">
        <w:rPr>
          <w:rFonts w:ascii="Tempus Sans ITC" w:hAnsi="Tempus Sans ITC"/>
          <w:sz w:val="28"/>
          <w:szCs w:val="28"/>
        </w:rPr>
        <w:t>this school have agreed to undertake appropriate training and to administer asthma med</w:t>
      </w:r>
      <w:r>
        <w:rPr>
          <w:rFonts w:ascii="Tempus Sans ITC" w:hAnsi="Tempus Sans ITC"/>
          <w:sz w:val="28"/>
          <w:szCs w:val="28"/>
        </w:rPr>
        <w:t>icines to pupils when necessary.</w:t>
      </w:r>
    </w:p>
    <w:p w:rsidR="00C015E1" w:rsidRDefault="00C015E1" w:rsidP="00825B9D">
      <w:pPr>
        <w:jc w:val="both"/>
        <w:rPr>
          <w:rFonts w:ascii="Tempus Sans ITC" w:hAnsi="Tempus Sans ITC"/>
          <w:sz w:val="28"/>
          <w:szCs w:val="28"/>
        </w:rPr>
      </w:pPr>
      <w:r w:rsidRPr="00825B9D">
        <w:rPr>
          <w:rFonts w:ascii="Tempus Sans ITC" w:hAnsi="Tempus Sans ITC"/>
          <w:b/>
          <w:sz w:val="28"/>
          <w:szCs w:val="28"/>
        </w:rPr>
        <w:t>Relievers (usually blue)</w:t>
      </w:r>
      <w:r w:rsidRPr="00825B9D">
        <w:rPr>
          <w:rFonts w:ascii="Tempus Sans ITC" w:hAnsi="Tempus Sans ITC"/>
          <w:sz w:val="28"/>
          <w:szCs w:val="28"/>
        </w:rPr>
        <w:t xml:space="preserve"> </w:t>
      </w:r>
    </w:p>
    <w:p w:rsidR="00C015E1" w:rsidRDefault="00C015E1" w:rsidP="00825B9D">
      <w:pPr>
        <w:jc w:val="both"/>
        <w:rPr>
          <w:rFonts w:ascii="Tempus Sans ITC" w:hAnsi="Tempus Sans ITC"/>
          <w:sz w:val="28"/>
          <w:szCs w:val="28"/>
        </w:rPr>
      </w:pPr>
      <w:r w:rsidRPr="00825B9D">
        <w:rPr>
          <w:rFonts w:ascii="Tempus Sans ITC" w:hAnsi="Tempus Sans ITC"/>
          <w:sz w:val="28"/>
          <w:szCs w:val="28"/>
        </w:rPr>
        <w:t>Immediate access to reliever medicine is essential when symptoms start. Every child with asthma should have a reliever inhaler, clearly labelled with his/her name. These may be carried in school bags or kept by the class teacher so that they are readily available. They should always be available during physical education, sports activities</w:t>
      </w:r>
      <w:r>
        <w:rPr>
          <w:rFonts w:ascii="Tempus Sans ITC" w:hAnsi="Tempus Sans ITC"/>
          <w:sz w:val="28"/>
          <w:szCs w:val="28"/>
        </w:rPr>
        <w:t>, swimming</w:t>
      </w:r>
      <w:r w:rsidRPr="00825B9D">
        <w:rPr>
          <w:rFonts w:ascii="Tempus Sans ITC" w:hAnsi="Tempus Sans ITC"/>
          <w:sz w:val="28"/>
          <w:szCs w:val="28"/>
        </w:rPr>
        <w:t xml:space="preserve"> and educational visits. Children who are able to use their reliever inhaler themselves should be allowed to carry it with them. Asthma </w:t>
      </w:r>
      <w:smartTag w:uri="urn:schemas-microsoft-com:office:smarttags" w:element="country-region">
        <w:smartTag w:uri="urn:schemas-microsoft-com:office:smarttags" w:element="place">
          <w:r w:rsidRPr="00825B9D">
            <w:rPr>
              <w:rFonts w:ascii="Tempus Sans ITC" w:hAnsi="Tempus Sans ITC"/>
              <w:sz w:val="28"/>
              <w:szCs w:val="28"/>
            </w:rPr>
            <w:t>UK</w:t>
          </w:r>
        </w:smartTag>
      </w:smartTag>
      <w:r w:rsidRPr="00825B9D">
        <w:rPr>
          <w:rFonts w:ascii="Tempus Sans ITC" w:hAnsi="Tempus Sans ITC"/>
          <w:sz w:val="28"/>
          <w:szCs w:val="28"/>
        </w:rPr>
        <w:t xml:space="preserve"> recommends that the reliever should be used in combination with a spacer device. It is the parent’s/carer’s responsibility to ensure that all inhalers that are taken to school are still in date. </w:t>
      </w:r>
      <w:r>
        <w:rPr>
          <w:rFonts w:ascii="Tempus Sans ITC" w:hAnsi="Tempus Sans ITC"/>
          <w:sz w:val="28"/>
          <w:szCs w:val="28"/>
        </w:rPr>
        <w:t xml:space="preserve">A spare inhaler will be requested from parents and kept in the school First Aid cupboard for emergencies. </w:t>
      </w:r>
    </w:p>
    <w:p w:rsidR="00C015E1" w:rsidRDefault="00C015E1" w:rsidP="00825B9D">
      <w:pPr>
        <w:jc w:val="both"/>
        <w:rPr>
          <w:rFonts w:ascii="Tempus Sans ITC" w:hAnsi="Tempus Sans ITC"/>
          <w:sz w:val="28"/>
          <w:szCs w:val="28"/>
        </w:rPr>
      </w:pPr>
      <w:r w:rsidRPr="00825B9D">
        <w:rPr>
          <w:rFonts w:ascii="Tempus Sans ITC" w:hAnsi="Tempus Sans ITC"/>
          <w:b/>
          <w:sz w:val="28"/>
          <w:szCs w:val="28"/>
        </w:rPr>
        <w:t>Preventers (may be brown, red, orange or white)</w:t>
      </w:r>
    </w:p>
    <w:p w:rsidR="00C015E1" w:rsidRDefault="00C015E1" w:rsidP="001F15D4">
      <w:pPr>
        <w:spacing w:line="360" w:lineRule="auto"/>
        <w:jc w:val="both"/>
        <w:rPr>
          <w:rFonts w:ascii="Tempus Sans ITC" w:hAnsi="Tempus Sans ITC"/>
          <w:sz w:val="28"/>
          <w:szCs w:val="28"/>
        </w:rPr>
      </w:pPr>
      <w:r w:rsidRPr="00825B9D">
        <w:rPr>
          <w:rFonts w:ascii="Tempus Sans ITC" w:hAnsi="Tempus Sans ITC"/>
          <w:sz w:val="28"/>
          <w:szCs w:val="28"/>
        </w:rPr>
        <w:t>These are usually</w:t>
      </w:r>
      <w:r>
        <w:rPr>
          <w:rFonts w:ascii="Tempus Sans ITC" w:hAnsi="Tempus Sans ITC"/>
          <w:sz w:val="28"/>
          <w:szCs w:val="28"/>
        </w:rPr>
        <w:t xml:space="preserve"> taken outside of school hours, however on Residential Trips, staff will supervise the use of such inhalers and signed permission from the parent will be required.</w:t>
      </w:r>
    </w:p>
    <w:p w:rsidR="00C015E1" w:rsidRDefault="00C015E1" w:rsidP="001F15D4">
      <w:pPr>
        <w:spacing w:line="360" w:lineRule="auto"/>
        <w:jc w:val="both"/>
        <w:rPr>
          <w:rFonts w:ascii="Tempus Sans ITC" w:hAnsi="Tempus Sans ITC"/>
          <w:b/>
          <w:sz w:val="28"/>
          <w:szCs w:val="28"/>
        </w:rPr>
      </w:pPr>
    </w:p>
    <w:p w:rsidR="00C015E1" w:rsidRDefault="00C015E1" w:rsidP="001F15D4">
      <w:pPr>
        <w:spacing w:line="360" w:lineRule="auto"/>
        <w:jc w:val="both"/>
        <w:rPr>
          <w:rFonts w:ascii="Tempus Sans ITC" w:hAnsi="Tempus Sans ITC"/>
          <w:b/>
          <w:sz w:val="28"/>
          <w:szCs w:val="28"/>
        </w:rPr>
      </w:pPr>
    </w:p>
    <w:p w:rsidR="00C015E1" w:rsidRPr="001F15D4" w:rsidRDefault="00C015E1" w:rsidP="001F15D4">
      <w:pPr>
        <w:spacing w:line="360" w:lineRule="auto"/>
        <w:jc w:val="both"/>
        <w:rPr>
          <w:rFonts w:ascii="Tempus Sans ITC" w:hAnsi="Tempus Sans ITC"/>
          <w:sz w:val="28"/>
          <w:szCs w:val="28"/>
        </w:rPr>
      </w:pPr>
      <w:r w:rsidRPr="001F15D4">
        <w:rPr>
          <w:rFonts w:ascii="Tempus Sans ITC" w:hAnsi="Tempus Sans ITC"/>
          <w:b/>
          <w:sz w:val="28"/>
          <w:szCs w:val="28"/>
        </w:rPr>
        <w:t xml:space="preserve">Exercise and Activity </w:t>
      </w:r>
    </w:p>
    <w:p w:rsidR="00C015E1" w:rsidRPr="001F15D4" w:rsidRDefault="00C015E1" w:rsidP="001F15D4">
      <w:pPr>
        <w:spacing w:line="360" w:lineRule="auto"/>
        <w:jc w:val="both"/>
        <w:rPr>
          <w:rFonts w:ascii="Tempus Sans ITC" w:hAnsi="Tempus Sans ITC"/>
          <w:sz w:val="28"/>
          <w:szCs w:val="28"/>
        </w:rPr>
      </w:pPr>
      <w:r w:rsidRPr="001F15D4">
        <w:rPr>
          <w:rFonts w:ascii="Tempus Sans ITC" w:hAnsi="Tempus Sans ITC"/>
          <w:sz w:val="28"/>
          <w:szCs w:val="28"/>
        </w:rPr>
        <w:t xml:space="preserve">Pupils with asthma are encouraged to participate fully in all P.E. lessons, after-school activities and educational outings. Each pupil’s inhaler will be kept at the site of the lesson or activity. </w:t>
      </w:r>
    </w:p>
    <w:p w:rsidR="00C015E1" w:rsidRPr="001F15D4" w:rsidRDefault="00C015E1" w:rsidP="001F15D4">
      <w:pPr>
        <w:spacing w:line="360" w:lineRule="auto"/>
        <w:jc w:val="both"/>
        <w:rPr>
          <w:rFonts w:ascii="Tempus Sans ITC" w:hAnsi="Tempus Sans ITC"/>
          <w:sz w:val="28"/>
          <w:szCs w:val="28"/>
        </w:rPr>
      </w:pPr>
      <w:r w:rsidRPr="001F15D4">
        <w:rPr>
          <w:rFonts w:ascii="Tempus Sans ITC" w:hAnsi="Tempus Sans ITC"/>
          <w:b/>
          <w:sz w:val="28"/>
          <w:szCs w:val="28"/>
        </w:rPr>
        <w:t>Asthma Attacks</w:t>
      </w:r>
      <w:r w:rsidRPr="001F15D4">
        <w:rPr>
          <w:rFonts w:ascii="Tempus Sans ITC" w:hAnsi="Tempus Sans ITC"/>
          <w:sz w:val="28"/>
          <w:szCs w:val="28"/>
        </w:rPr>
        <w:t xml:space="preserve"> </w:t>
      </w:r>
    </w:p>
    <w:p w:rsidR="00C015E1" w:rsidRPr="001F15D4" w:rsidRDefault="00C015E1" w:rsidP="001F15D4">
      <w:pPr>
        <w:spacing w:line="360" w:lineRule="auto"/>
        <w:jc w:val="both"/>
        <w:rPr>
          <w:rFonts w:ascii="Tempus Sans ITC" w:hAnsi="Tempus Sans ITC"/>
          <w:sz w:val="28"/>
          <w:szCs w:val="28"/>
        </w:rPr>
      </w:pPr>
      <w:r w:rsidRPr="001F15D4">
        <w:rPr>
          <w:rFonts w:ascii="Tempus Sans ITC" w:hAnsi="Tempus Sans ITC"/>
          <w:sz w:val="28"/>
          <w:szCs w:val="28"/>
        </w:rPr>
        <w:t xml:space="preserve">All staff will receive training and know what to do in the event of an asthma attack, following the procedure outlined by Asthma </w:t>
      </w:r>
      <w:smartTag w:uri="urn:schemas-microsoft-com:office:smarttags" w:element="country-region">
        <w:smartTag w:uri="urn:schemas-microsoft-com:office:smarttags" w:element="place">
          <w:r w:rsidRPr="001F15D4">
            <w:rPr>
              <w:rFonts w:ascii="Tempus Sans ITC" w:hAnsi="Tempus Sans ITC"/>
              <w:sz w:val="28"/>
              <w:szCs w:val="28"/>
            </w:rPr>
            <w:t>UK</w:t>
          </w:r>
        </w:smartTag>
      </w:smartTag>
      <w:r w:rsidRPr="001F15D4">
        <w:rPr>
          <w:rFonts w:ascii="Tempus Sans ITC" w:hAnsi="Tempus Sans ITC"/>
          <w:sz w:val="28"/>
          <w:szCs w:val="28"/>
        </w:rPr>
        <w:t xml:space="preserve">. </w:t>
      </w:r>
    </w:p>
    <w:p w:rsidR="00C015E1" w:rsidRPr="001F15D4" w:rsidRDefault="00C015E1" w:rsidP="001F15D4">
      <w:pPr>
        <w:pStyle w:val="Heading4"/>
        <w:spacing w:after="200" w:line="360" w:lineRule="auto"/>
        <w:jc w:val="both"/>
        <w:rPr>
          <w:rFonts w:ascii="Tempus Sans ITC" w:hAnsi="Tempus Sans ITC"/>
          <w:sz w:val="28"/>
          <w:szCs w:val="28"/>
        </w:rPr>
      </w:pPr>
      <w:r w:rsidRPr="001F15D4">
        <w:rPr>
          <w:rFonts w:ascii="Tempus Sans ITC" w:hAnsi="Tempus Sans ITC"/>
          <w:sz w:val="28"/>
          <w:szCs w:val="28"/>
        </w:rPr>
        <w:t>Record Keeping</w:t>
      </w:r>
    </w:p>
    <w:p w:rsidR="00C015E1" w:rsidRDefault="00C015E1" w:rsidP="001F15D4">
      <w:pPr>
        <w:spacing w:line="360" w:lineRule="auto"/>
        <w:jc w:val="both"/>
        <w:rPr>
          <w:rFonts w:ascii="Tempus Sans ITC" w:hAnsi="Tempus Sans ITC"/>
          <w:sz w:val="28"/>
          <w:szCs w:val="28"/>
        </w:rPr>
      </w:pPr>
      <w:r w:rsidRPr="00825B9D">
        <w:rPr>
          <w:rFonts w:ascii="Tempus Sans ITC" w:hAnsi="Tempus Sans ITC"/>
          <w:sz w:val="28"/>
          <w:szCs w:val="28"/>
        </w:rPr>
        <w:t xml:space="preserve">Parents are asked to record any medical conditions on the </w:t>
      </w:r>
      <w:r>
        <w:rPr>
          <w:rFonts w:ascii="Tempus Sans ITC" w:hAnsi="Tempus Sans ITC"/>
          <w:sz w:val="28"/>
          <w:szCs w:val="28"/>
        </w:rPr>
        <w:t xml:space="preserve">annual Data Form sent home with each child in September, and must inform the school immediately if any diagnosis is made during the school year. </w:t>
      </w:r>
      <w:r w:rsidRPr="00825B9D">
        <w:rPr>
          <w:rFonts w:ascii="Tempus Sans ITC" w:hAnsi="Tempus Sans ITC"/>
          <w:sz w:val="28"/>
          <w:szCs w:val="28"/>
        </w:rPr>
        <w:t xml:space="preserve"> This enables the school to keep an up-to-date register which is available to all staff. </w:t>
      </w:r>
    </w:p>
    <w:p w:rsidR="00C015E1" w:rsidRPr="001F15D4" w:rsidRDefault="00C015E1" w:rsidP="001F15D4">
      <w:pPr>
        <w:pStyle w:val="BodyText2"/>
        <w:spacing w:after="200" w:line="360" w:lineRule="auto"/>
        <w:jc w:val="both"/>
        <w:rPr>
          <w:rFonts w:ascii="Tempus Sans ITC" w:hAnsi="Tempus Sans ITC"/>
          <w:sz w:val="28"/>
          <w:szCs w:val="28"/>
        </w:rPr>
      </w:pPr>
      <w:r w:rsidRPr="001F15D4">
        <w:rPr>
          <w:rFonts w:ascii="Tempus Sans ITC" w:hAnsi="Tempus Sans ITC"/>
          <w:sz w:val="28"/>
          <w:szCs w:val="28"/>
        </w:rPr>
        <w:t xml:space="preserve">From this information the school keeps its asthma register which is available for all school staff.  </w:t>
      </w:r>
      <w:r>
        <w:rPr>
          <w:rFonts w:ascii="Tempus Sans ITC" w:hAnsi="Tempus Sans ITC"/>
          <w:sz w:val="28"/>
          <w:szCs w:val="28"/>
        </w:rPr>
        <w:t>Asthma forms</w:t>
      </w:r>
      <w:r w:rsidRPr="001F15D4">
        <w:rPr>
          <w:rFonts w:ascii="Tempus Sans ITC" w:hAnsi="Tempus Sans ITC"/>
          <w:sz w:val="28"/>
          <w:szCs w:val="28"/>
        </w:rPr>
        <w:t xml:space="preserve"> are then sent to parents on an annual basis to update.  If medication changes in between times, parents are asked to inform the school. </w:t>
      </w:r>
      <w:r w:rsidR="000B0467">
        <w:rPr>
          <w:rFonts w:ascii="Tempus Sans ITC" w:hAnsi="Tempus Sans ITC"/>
          <w:sz w:val="28"/>
          <w:szCs w:val="28"/>
        </w:rPr>
        <w:t>St. Joseph’s</w:t>
      </w:r>
      <w:r w:rsidRPr="001F15D4">
        <w:rPr>
          <w:rFonts w:ascii="Tempus Sans ITC" w:hAnsi="Tempus Sans ITC"/>
          <w:sz w:val="28"/>
          <w:szCs w:val="28"/>
        </w:rPr>
        <w:t xml:space="preserve"> </w:t>
      </w:r>
      <w:smartTag w:uri="urn:schemas-microsoft-com:office:smarttags" w:element="PlaceType">
        <w:r w:rsidRPr="001F15D4">
          <w:rPr>
            <w:rFonts w:ascii="Tempus Sans ITC" w:hAnsi="Tempus Sans ITC"/>
            <w:sz w:val="28"/>
            <w:szCs w:val="28"/>
          </w:rPr>
          <w:t>Primary School</w:t>
        </w:r>
      </w:smartTag>
      <w:r w:rsidRPr="001F15D4">
        <w:rPr>
          <w:rFonts w:ascii="Tempus Sans ITC" w:hAnsi="Tempus Sans ITC"/>
          <w:sz w:val="28"/>
          <w:szCs w:val="28"/>
        </w:rPr>
        <w:t xml:space="preserve"> has an emergency inhaler as per ‘Guidance on the use of Emergency Salbutamol inhalers in schools’ September 2014</w:t>
      </w:r>
    </w:p>
    <w:p w:rsidR="00C015E1" w:rsidRPr="001F15D4" w:rsidRDefault="00C015E1" w:rsidP="001F15D4">
      <w:pPr>
        <w:spacing w:line="360" w:lineRule="auto"/>
        <w:rPr>
          <w:rFonts w:ascii="Tempus Sans ITC" w:hAnsi="Tempus Sans ITC"/>
          <w:sz w:val="28"/>
          <w:szCs w:val="28"/>
        </w:rPr>
      </w:pPr>
      <w:r w:rsidRPr="001F15D4">
        <w:rPr>
          <w:rFonts w:ascii="Tempus Sans ITC" w:hAnsi="Tempus Sans ITC"/>
          <w:sz w:val="28"/>
          <w:szCs w:val="28"/>
        </w:rPr>
        <w:t>Parents of children with Asthma are sent a letter asking permission for the emergency inhaler to be used in the event that their own inhaler is not available, see Appendix 1.</w:t>
      </w:r>
    </w:p>
    <w:p w:rsidR="00C015E1" w:rsidRDefault="00C015E1" w:rsidP="001F15D4">
      <w:pPr>
        <w:autoSpaceDE w:val="0"/>
        <w:autoSpaceDN w:val="0"/>
        <w:adjustRightInd w:val="0"/>
        <w:spacing w:after="0" w:line="240" w:lineRule="auto"/>
        <w:rPr>
          <w:rFonts w:ascii="Tempus Sans ITC" w:hAnsi="Tempus Sans ITC" w:cs="TempusSansITC"/>
          <w:sz w:val="28"/>
          <w:szCs w:val="28"/>
          <w:lang w:eastAsia="en-GB"/>
        </w:rPr>
      </w:pPr>
      <w:r w:rsidRPr="001F15D4">
        <w:rPr>
          <w:rFonts w:ascii="Tempus Sans ITC" w:hAnsi="Tempus Sans ITC" w:cs="TempusSansITC"/>
          <w:sz w:val="28"/>
          <w:szCs w:val="28"/>
          <w:lang w:eastAsia="en-GB"/>
        </w:rPr>
        <w:lastRenderedPageBreak/>
        <w:t xml:space="preserve">Signed: ______________________________________ </w:t>
      </w:r>
    </w:p>
    <w:p w:rsidR="00C015E1" w:rsidRPr="001F15D4" w:rsidRDefault="00C015E1" w:rsidP="001F15D4">
      <w:pPr>
        <w:autoSpaceDE w:val="0"/>
        <w:autoSpaceDN w:val="0"/>
        <w:adjustRightInd w:val="0"/>
        <w:spacing w:after="0" w:line="240" w:lineRule="auto"/>
        <w:rPr>
          <w:rFonts w:ascii="Tempus Sans ITC" w:hAnsi="Tempus Sans ITC" w:cs="TempusSansITC"/>
          <w:sz w:val="28"/>
          <w:szCs w:val="28"/>
          <w:lang w:eastAsia="en-GB"/>
        </w:rPr>
      </w:pPr>
      <w:r w:rsidRPr="001F15D4">
        <w:rPr>
          <w:rFonts w:ascii="Tempus Sans ITC" w:hAnsi="Tempus Sans ITC" w:cs="TempusSansITC"/>
          <w:sz w:val="28"/>
          <w:szCs w:val="28"/>
          <w:lang w:eastAsia="en-GB"/>
        </w:rPr>
        <w:t>(Chairman of Board of</w:t>
      </w:r>
      <w:r>
        <w:rPr>
          <w:rFonts w:ascii="Tempus Sans ITC" w:hAnsi="Tempus Sans ITC" w:cs="TempusSansITC"/>
          <w:sz w:val="28"/>
          <w:szCs w:val="28"/>
          <w:lang w:eastAsia="en-GB"/>
        </w:rPr>
        <w:t xml:space="preserve"> </w:t>
      </w:r>
      <w:r w:rsidRPr="001F15D4">
        <w:rPr>
          <w:rFonts w:ascii="Tempus Sans ITC" w:hAnsi="Tempus Sans ITC" w:cs="TempusSansITC"/>
          <w:sz w:val="28"/>
          <w:szCs w:val="28"/>
          <w:lang w:eastAsia="en-GB"/>
        </w:rPr>
        <w:t>Governors)</w:t>
      </w:r>
    </w:p>
    <w:p w:rsidR="00C015E1" w:rsidRDefault="00C015E1" w:rsidP="001F15D4">
      <w:pPr>
        <w:autoSpaceDE w:val="0"/>
        <w:autoSpaceDN w:val="0"/>
        <w:adjustRightInd w:val="0"/>
        <w:spacing w:after="0" w:line="240" w:lineRule="auto"/>
        <w:rPr>
          <w:rFonts w:ascii="Tempus Sans ITC" w:hAnsi="Tempus Sans ITC" w:cs="TempusSansITC"/>
          <w:sz w:val="28"/>
          <w:szCs w:val="28"/>
          <w:lang w:eastAsia="en-GB"/>
        </w:rPr>
      </w:pPr>
      <w:r w:rsidRPr="001F15D4">
        <w:rPr>
          <w:rFonts w:ascii="Tempus Sans ITC" w:hAnsi="Tempus Sans ITC" w:cs="TempusSansITC"/>
          <w:sz w:val="28"/>
          <w:szCs w:val="28"/>
          <w:lang w:eastAsia="en-GB"/>
        </w:rPr>
        <w:t xml:space="preserve">Signed: ______________________________________ </w:t>
      </w:r>
    </w:p>
    <w:p w:rsidR="00C015E1" w:rsidRPr="001F15D4" w:rsidRDefault="00C015E1" w:rsidP="001F15D4">
      <w:pPr>
        <w:autoSpaceDE w:val="0"/>
        <w:autoSpaceDN w:val="0"/>
        <w:adjustRightInd w:val="0"/>
        <w:spacing w:after="0" w:line="240" w:lineRule="auto"/>
        <w:rPr>
          <w:rFonts w:ascii="Tempus Sans ITC" w:hAnsi="Tempus Sans ITC" w:cs="TempusSansITC"/>
          <w:sz w:val="28"/>
          <w:szCs w:val="28"/>
          <w:lang w:eastAsia="en-GB"/>
        </w:rPr>
      </w:pPr>
      <w:r w:rsidRPr="001F15D4">
        <w:rPr>
          <w:rFonts w:ascii="Tempus Sans ITC" w:hAnsi="Tempus Sans ITC" w:cs="TempusSansITC"/>
          <w:sz w:val="28"/>
          <w:szCs w:val="28"/>
          <w:lang w:eastAsia="en-GB"/>
        </w:rPr>
        <w:t>(Principal)</w:t>
      </w:r>
    </w:p>
    <w:p w:rsidR="00C015E1" w:rsidRDefault="00C015E1" w:rsidP="001F15D4">
      <w:pPr>
        <w:autoSpaceDE w:val="0"/>
        <w:autoSpaceDN w:val="0"/>
        <w:adjustRightInd w:val="0"/>
        <w:spacing w:after="0" w:line="240" w:lineRule="auto"/>
        <w:rPr>
          <w:rFonts w:ascii="Tempus Sans ITC" w:hAnsi="Tempus Sans ITC" w:cs="TempusSansITC"/>
          <w:sz w:val="28"/>
          <w:szCs w:val="28"/>
          <w:lang w:eastAsia="en-GB"/>
        </w:rPr>
      </w:pPr>
    </w:p>
    <w:p w:rsidR="00C015E1" w:rsidRDefault="00C015E1" w:rsidP="001F15D4">
      <w:pPr>
        <w:autoSpaceDE w:val="0"/>
        <w:autoSpaceDN w:val="0"/>
        <w:adjustRightInd w:val="0"/>
        <w:spacing w:after="0" w:line="240" w:lineRule="auto"/>
        <w:rPr>
          <w:rFonts w:ascii="Tempus Sans ITC" w:hAnsi="Tempus Sans ITC" w:cs="TempusSansITC"/>
          <w:sz w:val="28"/>
          <w:szCs w:val="28"/>
          <w:lang w:eastAsia="en-GB"/>
        </w:rPr>
      </w:pPr>
      <w:r w:rsidRPr="001F15D4">
        <w:rPr>
          <w:rFonts w:ascii="Tempus Sans ITC" w:hAnsi="Tempus Sans ITC" w:cs="TempusSansITC"/>
          <w:sz w:val="28"/>
          <w:szCs w:val="28"/>
          <w:lang w:eastAsia="en-GB"/>
        </w:rPr>
        <w:t>Date: __________________________</w:t>
      </w:r>
    </w:p>
    <w:p w:rsidR="00C015E1" w:rsidRPr="001F15D4" w:rsidRDefault="00C015E1" w:rsidP="001F15D4">
      <w:pPr>
        <w:autoSpaceDE w:val="0"/>
        <w:autoSpaceDN w:val="0"/>
        <w:adjustRightInd w:val="0"/>
        <w:spacing w:after="0" w:line="240" w:lineRule="auto"/>
        <w:rPr>
          <w:rFonts w:ascii="Tempus Sans ITC" w:hAnsi="Tempus Sans ITC" w:cs="TempusSansITC"/>
          <w:sz w:val="28"/>
          <w:szCs w:val="28"/>
          <w:lang w:eastAsia="en-GB"/>
        </w:rPr>
      </w:pPr>
    </w:p>
    <w:p w:rsidR="00C015E1" w:rsidRPr="001F15D4" w:rsidRDefault="00C015E1" w:rsidP="001F15D4">
      <w:pPr>
        <w:autoSpaceDE w:val="0"/>
        <w:autoSpaceDN w:val="0"/>
        <w:adjustRightInd w:val="0"/>
        <w:spacing w:after="0" w:line="240" w:lineRule="auto"/>
        <w:jc w:val="center"/>
        <w:rPr>
          <w:rFonts w:ascii="Tempus Sans ITC" w:hAnsi="Tempus Sans ITC" w:cs="TempusSansITC"/>
          <w:b/>
          <w:sz w:val="28"/>
          <w:szCs w:val="28"/>
          <w:lang w:eastAsia="en-GB"/>
        </w:rPr>
      </w:pPr>
      <w:r w:rsidRPr="001F15D4">
        <w:rPr>
          <w:rFonts w:ascii="Tempus Sans ITC" w:hAnsi="Tempus Sans ITC" w:cs="TempusSansITC"/>
          <w:b/>
          <w:sz w:val="28"/>
          <w:szCs w:val="28"/>
          <w:lang w:eastAsia="en-GB"/>
        </w:rPr>
        <w:t xml:space="preserve">Policy Review Date: </w:t>
      </w:r>
      <w:r w:rsidR="000B0467">
        <w:rPr>
          <w:rFonts w:ascii="Tempus Sans ITC" w:hAnsi="Tempus Sans ITC" w:cs="TempusSansITC"/>
          <w:b/>
          <w:sz w:val="28"/>
          <w:szCs w:val="28"/>
          <w:lang w:eastAsia="en-GB"/>
        </w:rPr>
        <w:t>September 22</w:t>
      </w:r>
    </w:p>
    <w:p w:rsidR="00C015E1" w:rsidRDefault="00C015E1" w:rsidP="001F15D4">
      <w:pPr>
        <w:rPr>
          <w:rFonts w:ascii="Calibri,Bold" w:hAnsi="Calibri,Bold" w:cs="Calibri,Bold"/>
          <w:b/>
          <w:bCs/>
          <w:sz w:val="24"/>
          <w:szCs w:val="24"/>
          <w:lang w:eastAsia="en-GB"/>
        </w:rPr>
      </w:pPr>
    </w:p>
    <w:p w:rsidR="00C015E1" w:rsidRDefault="00C015E1" w:rsidP="001F15D4">
      <w:pPr>
        <w:rPr>
          <w:rFonts w:ascii="Calibri,Bold" w:hAnsi="Calibri,Bold" w:cs="Calibri,Bold"/>
          <w:b/>
          <w:bCs/>
          <w:sz w:val="24"/>
          <w:szCs w:val="24"/>
          <w:lang w:eastAsia="en-GB"/>
        </w:rPr>
      </w:pPr>
    </w:p>
    <w:p w:rsidR="00C015E1" w:rsidRDefault="00C015E1" w:rsidP="001F15D4">
      <w:pPr>
        <w:rPr>
          <w:rFonts w:ascii="Calibri,Bold" w:hAnsi="Calibri,Bold" w:cs="Calibri,Bold"/>
          <w:b/>
          <w:bCs/>
          <w:sz w:val="24"/>
          <w:szCs w:val="24"/>
          <w:lang w:eastAsia="en-GB"/>
        </w:rPr>
      </w:pPr>
    </w:p>
    <w:p w:rsidR="00C015E1" w:rsidRDefault="00C015E1" w:rsidP="001F15D4">
      <w:pPr>
        <w:rPr>
          <w:rFonts w:ascii="Calibri,Bold" w:hAnsi="Calibri,Bold" w:cs="Calibri,Bold"/>
          <w:b/>
          <w:bCs/>
          <w:sz w:val="24"/>
          <w:szCs w:val="24"/>
          <w:lang w:eastAsia="en-GB"/>
        </w:rPr>
      </w:pPr>
    </w:p>
    <w:p w:rsidR="00C015E1" w:rsidRDefault="00C015E1" w:rsidP="001F15D4">
      <w:pPr>
        <w:rPr>
          <w:rFonts w:ascii="Calibri,Bold" w:hAnsi="Calibri,Bold" w:cs="Calibri,Bold"/>
          <w:b/>
          <w:bCs/>
          <w:sz w:val="24"/>
          <w:szCs w:val="24"/>
          <w:lang w:eastAsia="en-GB"/>
        </w:rPr>
      </w:pPr>
    </w:p>
    <w:p w:rsidR="00C015E1" w:rsidRDefault="00C015E1" w:rsidP="001F15D4">
      <w:pPr>
        <w:rPr>
          <w:rFonts w:ascii="Calibri,Bold" w:hAnsi="Calibri,Bold" w:cs="Calibri,Bold"/>
          <w:b/>
          <w:bCs/>
          <w:sz w:val="24"/>
          <w:szCs w:val="24"/>
          <w:lang w:eastAsia="en-GB"/>
        </w:rPr>
      </w:pPr>
    </w:p>
    <w:p w:rsidR="00C015E1" w:rsidRDefault="00C015E1" w:rsidP="001F15D4">
      <w:pPr>
        <w:rPr>
          <w:rFonts w:ascii="Calibri,Bold" w:hAnsi="Calibri,Bold" w:cs="Calibri,Bold"/>
          <w:b/>
          <w:bCs/>
          <w:sz w:val="24"/>
          <w:szCs w:val="24"/>
          <w:lang w:eastAsia="en-GB"/>
        </w:rPr>
      </w:pPr>
    </w:p>
    <w:p w:rsidR="00C015E1" w:rsidRDefault="00C015E1" w:rsidP="001F15D4">
      <w:pPr>
        <w:rPr>
          <w:rFonts w:ascii="Calibri,Bold" w:hAnsi="Calibri,Bold" w:cs="Calibri,Bold"/>
          <w:b/>
          <w:bCs/>
          <w:sz w:val="24"/>
          <w:szCs w:val="24"/>
          <w:lang w:eastAsia="en-GB"/>
        </w:rPr>
      </w:pPr>
    </w:p>
    <w:p w:rsidR="00C015E1" w:rsidRDefault="00C015E1" w:rsidP="001F15D4">
      <w:pPr>
        <w:rPr>
          <w:rFonts w:ascii="Calibri,Bold" w:hAnsi="Calibri,Bold" w:cs="Calibri,Bold"/>
          <w:b/>
          <w:bCs/>
          <w:sz w:val="24"/>
          <w:szCs w:val="24"/>
          <w:lang w:eastAsia="en-GB"/>
        </w:rPr>
      </w:pPr>
    </w:p>
    <w:p w:rsidR="00C015E1" w:rsidRDefault="00C015E1" w:rsidP="001F15D4">
      <w:pPr>
        <w:rPr>
          <w:rFonts w:ascii="Calibri,Bold" w:hAnsi="Calibri,Bold" w:cs="Calibri,Bold"/>
          <w:b/>
          <w:bCs/>
          <w:sz w:val="24"/>
          <w:szCs w:val="24"/>
          <w:lang w:eastAsia="en-GB"/>
        </w:rPr>
      </w:pPr>
    </w:p>
    <w:p w:rsidR="00C015E1" w:rsidRDefault="00C015E1" w:rsidP="001F15D4">
      <w:pPr>
        <w:rPr>
          <w:rFonts w:ascii="Calibri,Bold" w:hAnsi="Calibri,Bold" w:cs="Calibri,Bold"/>
          <w:b/>
          <w:bCs/>
          <w:sz w:val="24"/>
          <w:szCs w:val="24"/>
          <w:lang w:eastAsia="en-GB"/>
        </w:rPr>
      </w:pPr>
    </w:p>
    <w:p w:rsidR="00C015E1" w:rsidRDefault="00C015E1" w:rsidP="001F15D4">
      <w:pPr>
        <w:rPr>
          <w:rFonts w:ascii="Calibri,Bold" w:hAnsi="Calibri,Bold" w:cs="Calibri,Bold"/>
          <w:b/>
          <w:bCs/>
          <w:sz w:val="24"/>
          <w:szCs w:val="24"/>
          <w:lang w:eastAsia="en-GB"/>
        </w:rPr>
      </w:pPr>
    </w:p>
    <w:p w:rsidR="00C015E1" w:rsidRDefault="00C015E1" w:rsidP="001F15D4">
      <w:pPr>
        <w:rPr>
          <w:rFonts w:ascii="Calibri,Bold" w:hAnsi="Calibri,Bold" w:cs="Calibri,Bold"/>
          <w:b/>
          <w:bCs/>
          <w:sz w:val="24"/>
          <w:szCs w:val="24"/>
          <w:lang w:eastAsia="en-GB"/>
        </w:rPr>
      </w:pPr>
    </w:p>
    <w:p w:rsidR="00C015E1" w:rsidRDefault="00C015E1" w:rsidP="001F15D4">
      <w:pPr>
        <w:rPr>
          <w:rFonts w:ascii="Calibri,Bold" w:hAnsi="Calibri,Bold" w:cs="Calibri,Bold"/>
          <w:b/>
          <w:bCs/>
          <w:sz w:val="24"/>
          <w:szCs w:val="24"/>
          <w:lang w:eastAsia="en-GB"/>
        </w:rPr>
      </w:pPr>
    </w:p>
    <w:p w:rsidR="00C015E1" w:rsidRDefault="00C015E1" w:rsidP="001F15D4">
      <w:pPr>
        <w:rPr>
          <w:rFonts w:ascii="Calibri,Bold" w:hAnsi="Calibri,Bold" w:cs="Calibri,Bold"/>
          <w:b/>
          <w:bCs/>
          <w:sz w:val="24"/>
          <w:szCs w:val="24"/>
          <w:lang w:eastAsia="en-GB"/>
        </w:rPr>
      </w:pPr>
    </w:p>
    <w:p w:rsidR="00C015E1" w:rsidRDefault="00C015E1" w:rsidP="001F15D4">
      <w:pPr>
        <w:rPr>
          <w:rFonts w:ascii="Calibri,Bold" w:hAnsi="Calibri,Bold" w:cs="Calibri,Bold"/>
          <w:b/>
          <w:bCs/>
          <w:sz w:val="24"/>
          <w:szCs w:val="24"/>
          <w:lang w:eastAsia="en-GB"/>
        </w:rPr>
      </w:pPr>
    </w:p>
    <w:p w:rsidR="00C015E1" w:rsidRDefault="00C015E1" w:rsidP="001F15D4">
      <w:pPr>
        <w:rPr>
          <w:rFonts w:ascii="Calibri,Bold" w:hAnsi="Calibri,Bold" w:cs="Calibri,Bold"/>
          <w:b/>
          <w:bCs/>
          <w:sz w:val="24"/>
          <w:szCs w:val="24"/>
          <w:lang w:eastAsia="en-GB"/>
        </w:rPr>
      </w:pPr>
    </w:p>
    <w:p w:rsidR="00C015E1" w:rsidRDefault="00C015E1" w:rsidP="001F15D4">
      <w:pPr>
        <w:rPr>
          <w:rFonts w:ascii="Calibri,Bold" w:hAnsi="Calibri,Bold" w:cs="Calibri,Bold"/>
          <w:b/>
          <w:bCs/>
          <w:sz w:val="24"/>
          <w:szCs w:val="24"/>
          <w:lang w:eastAsia="en-GB"/>
        </w:rPr>
      </w:pPr>
    </w:p>
    <w:p w:rsidR="00C015E1" w:rsidRDefault="00C015E1" w:rsidP="001F15D4">
      <w:pPr>
        <w:rPr>
          <w:rFonts w:ascii="Calibri,Bold" w:hAnsi="Calibri,Bold" w:cs="Calibri,Bold"/>
          <w:b/>
          <w:bCs/>
          <w:sz w:val="24"/>
          <w:szCs w:val="24"/>
          <w:lang w:eastAsia="en-GB"/>
        </w:rPr>
      </w:pPr>
    </w:p>
    <w:p w:rsidR="00C015E1" w:rsidRDefault="00C015E1" w:rsidP="001F15D4">
      <w:pPr>
        <w:rPr>
          <w:rFonts w:ascii="Calibri,Bold" w:hAnsi="Calibri,Bold" w:cs="Calibri,Bold"/>
          <w:b/>
          <w:bCs/>
          <w:sz w:val="24"/>
          <w:szCs w:val="24"/>
          <w:lang w:eastAsia="en-GB"/>
        </w:rPr>
      </w:pPr>
    </w:p>
    <w:p w:rsidR="00C015E1" w:rsidRDefault="00C015E1" w:rsidP="001F15D4">
      <w:pPr>
        <w:rPr>
          <w:rFonts w:ascii="Calibri,Bold" w:hAnsi="Calibri,Bold" w:cs="Calibri,Bold"/>
          <w:b/>
          <w:bCs/>
          <w:sz w:val="24"/>
          <w:szCs w:val="24"/>
          <w:lang w:eastAsia="en-GB"/>
        </w:rPr>
      </w:pPr>
    </w:p>
    <w:p w:rsidR="00C015E1" w:rsidRDefault="000B0467" w:rsidP="001F15D4">
      <w:pPr>
        <w:rPr>
          <w:rFonts w:ascii="Calibri,Bold" w:hAnsi="Calibri,Bold" w:cs="Calibri,Bold"/>
          <w:b/>
          <w:bCs/>
          <w:sz w:val="24"/>
          <w:szCs w:val="24"/>
          <w:lang w:eastAsia="en-GB"/>
        </w:rPr>
      </w:pPr>
      <w:bookmarkStart w:id="0" w:name="_GoBack"/>
      <w:r>
        <w:rPr>
          <w:rFonts w:ascii="Tempus Sans ITC" w:hAnsi="Tempus Sans ITC"/>
          <w:b/>
          <w:noProof/>
          <w:sz w:val="24"/>
          <w:szCs w:val="24"/>
          <w:lang w:eastAsia="en-GB"/>
        </w:rPr>
        <w:lastRenderedPageBreak/>
        <w:drawing>
          <wp:anchor distT="0" distB="0" distL="114300" distR="114300" simplePos="0" relativeHeight="251658240" behindDoc="1" locked="0" layoutInCell="1" allowOverlap="1">
            <wp:simplePos x="0" y="0"/>
            <wp:positionH relativeFrom="column">
              <wp:posOffset>2303813</wp:posOffset>
            </wp:positionH>
            <wp:positionV relativeFrom="paragraph">
              <wp:posOffset>16</wp:posOffset>
            </wp:positionV>
            <wp:extent cx="1230911" cy="1230911"/>
            <wp:effectExtent l="0" t="0" r="7620" b="7620"/>
            <wp:wrapTight wrapText="bothSides">
              <wp:wrapPolygon edited="0">
                <wp:start x="0" y="0"/>
                <wp:lineTo x="0" y="21399"/>
                <wp:lineTo x="21399" y="21399"/>
                <wp:lineTo x="2139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josephs badge dar.jpg"/>
                    <pic:cNvPicPr/>
                  </pic:nvPicPr>
                  <pic:blipFill>
                    <a:blip r:embed="rId8">
                      <a:extLst>
                        <a:ext uri="{28A0092B-C50C-407E-A947-70E740481C1C}">
                          <a14:useLocalDpi xmlns:a14="http://schemas.microsoft.com/office/drawing/2010/main" val="0"/>
                        </a:ext>
                      </a:extLst>
                    </a:blip>
                    <a:stretch>
                      <a:fillRect/>
                    </a:stretch>
                  </pic:blipFill>
                  <pic:spPr>
                    <a:xfrm>
                      <a:off x="0" y="0"/>
                      <a:ext cx="1230911" cy="1230911"/>
                    </a:xfrm>
                    <a:prstGeom prst="rect">
                      <a:avLst/>
                    </a:prstGeom>
                  </pic:spPr>
                </pic:pic>
              </a:graphicData>
            </a:graphic>
            <wp14:sizeRelH relativeFrom="page">
              <wp14:pctWidth>0</wp14:pctWidth>
            </wp14:sizeRelH>
            <wp14:sizeRelV relativeFrom="page">
              <wp14:pctHeight>0</wp14:pctHeight>
            </wp14:sizeRelV>
          </wp:anchor>
        </w:drawing>
      </w:r>
      <w:bookmarkEnd w:id="0"/>
    </w:p>
    <w:p w:rsidR="00C015E1" w:rsidRDefault="00C015E1" w:rsidP="001F15D4">
      <w:pPr>
        <w:rPr>
          <w:rFonts w:ascii="Calibri,Bold" w:hAnsi="Calibri,Bold" w:cs="Calibri,Bold"/>
          <w:b/>
          <w:bCs/>
          <w:sz w:val="24"/>
          <w:szCs w:val="24"/>
          <w:lang w:eastAsia="en-GB"/>
        </w:rPr>
      </w:pPr>
    </w:p>
    <w:p w:rsidR="00C015E1" w:rsidRPr="00123EB8" w:rsidRDefault="00C015E1" w:rsidP="001F15D4">
      <w:pPr>
        <w:rPr>
          <w:rFonts w:ascii="Tempus Sans ITC" w:hAnsi="Tempus Sans ITC"/>
          <w:sz w:val="24"/>
          <w:szCs w:val="24"/>
        </w:rPr>
      </w:pPr>
      <w:r w:rsidRPr="002C4164">
        <w:rPr>
          <w:rFonts w:ascii="Tempus Sans ITC" w:hAnsi="Tempus Sans ITC"/>
          <w:b/>
          <w:sz w:val="24"/>
          <w:szCs w:val="24"/>
        </w:rPr>
        <w:t>Appendix 1</w:t>
      </w:r>
    </w:p>
    <w:p w:rsidR="00C015E1" w:rsidRPr="00123EB8" w:rsidRDefault="000B0467" w:rsidP="00123EB8">
      <w:pPr>
        <w:jc w:val="center"/>
        <w:rPr>
          <w:rFonts w:ascii="Tempus Sans ITC" w:hAnsi="Tempus Sans ITC"/>
          <w:b/>
          <w:sz w:val="24"/>
          <w:szCs w:val="24"/>
        </w:rPr>
      </w:pPr>
      <w:r>
        <w:rPr>
          <w:rFonts w:ascii="Tempus Sans ITC" w:hAnsi="Tempus Sans ITC"/>
          <w:b/>
          <w:sz w:val="24"/>
          <w:szCs w:val="24"/>
        </w:rPr>
        <w:t>St. Joseph’s</w:t>
      </w:r>
      <w:r w:rsidR="00C015E1">
        <w:rPr>
          <w:rFonts w:ascii="Tempus Sans ITC" w:hAnsi="Tempus Sans ITC"/>
          <w:b/>
          <w:sz w:val="24"/>
          <w:szCs w:val="24"/>
        </w:rPr>
        <w:t xml:space="preserve"> </w:t>
      </w:r>
      <w:smartTag w:uri="urn:schemas-microsoft-com:office:smarttags" w:element="place">
        <w:r w:rsidR="00C015E1">
          <w:rPr>
            <w:rFonts w:ascii="Tempus Sans ITC" w:hAnsi="Tempus Sans ITC"/>
            <w:b/>
            <w:sz w:val="24"/>
            <w:szCs w:val="24"/>
          </w:rPr>
          <w:t>Primary School</w:t>
        </w:r>
      </w:smartTag>
      <w:r w:rsidR="00C015E1">
        <w:rPr>
          <w:rFonts w:ascii="Tempus Sans ITC" w:hAnsi="Tempus Sans ITC"/>
          <w:b/>
          <w:sz w:val="24"/>
          <w:szCs w:val="24"/>
        </w:rPr>
        <w:t xml:space="preserve"> Consent Form</w:t>
      </w:r>
    </w:p>
    <w:p w:rsidR="00C015E1" w:rsidRPr="001F15D4" w:rsidRDefault="00C015E1" w:rsidP="001F15D4">
      <w:pPr>
        <w:jc w:val="center"/>
        <w:rPr>
          <w:rFonts w:ascii="Tempus Sans ITC" w:hAnsi="Tempus Sans ITC"/>
          <w:b/>
          <w:sz w:val="24"/>
          <w:szCs w:val="24"/>
        </w:rPr>
      </w:pPr>
      <w:r w:rsidRPr="00123EB8">
        <w:rPr>
          <w:rFonts w:ascii="Tempus Sans ITC" w:hAnsi="Tempus Sans ITC"/>
          <w:b/>
          <w:sz w:val="24"/>
          <w:szCs w:val="24"/>
        </w:rPr>
        <w:t>Use of Emergency Salbutamol Inhaler</w:t>
      </w:r>
    </w:p>
    <w:p w:rsidR="00C015E1" w:rsidRPr="00123EB8" w:rsidRDefault="00C015E1" w:rsidP="00123EB8">
      <w:pPr>
        <w:numPr>
          <w:ilvl w:val="0"/>
          <w:numId w:val="3"/>
        </w:numPr>
        <w:spacing w:after="0" w:line="240" w:lineRule="auto"/>
        <w:contextualSpacing/>
        <w:jc w:val="both"/>
        <w:rPr>
          <w:rFonts w:ascii="Tempus Sans ITC" w:hAnsi="Tempus Sans ITC"/>
          <w:sz w:val="24"/>
          <w:szCs w:val="24"/>
        </w:rPr>
      </w:pPr>
      <w:r w:rsidRPr="00123EB8">
        <w:rPr>
          <w:rFonts w:ascii="Tempus Sans ITC" w:hAnsi="Tempus Sans ITC"/>
          <w:sz w:val="24"/>
          <w:szCs w:val="24"/>
        </w:rPr>
        <w:t>I can confirm that my child has been diagnosed with asthma/has been prescribed an inhaler (delete as appropriate)</w:t>
      </w:r>
    </w:p>
    <w:p w:rsidR="00C015E1" w:rsidRDefault="00C015E1" w:rsidP="00123EB8">
      <w:pPr>
        <w:spacing w:after="0" w:line="240" w:lineRule="auto"/>
        <w:ind w:left="360"/>
        <w:contextualSpacing/>
        <w:jc w:val="both"/>
        <w:rPr>
          <w:rFonts w:ascii="Tempus Sans ITC" w:hAnsi="Tempus Sans ITC"/>
          <w:sz w:val="24"/>
          <w:szCs w:val="24"/>
        </w:rPr>
      </w:pPr>
    </w:p>
    <w:p w:rsidR="00C015E1" w:rsidRDefault="00C015E1" w:rsidP="00123EB8">
      <w:pPr>
        <w:numPr>
          <w:ilvl w:val="0"/>
          <w:numId w:val="3"/>
        </w:numPr>
        <w:spacing w:after="0" w:line="240" w:lineRule="auto"/>
        <w:contextualSpacing/>
        <w:jc w:val="both"/>
        <w:rPr>
          <w:rFonts w:ascii="Tempus Sans ITC" w:hAnsi="Tempus Sans ITC"/>
          <w:sz w:val="24"/>
          <w:szCs w:val="24"/>
        </w:rPr>
      </w:pPr>
      <w:r w:rsidRPr="00123EB8">
        <w:rPr>
          <w:rFonts w:ascii="Tempus Sans ITC" w:hAnsi="Tempus Sans ITC"/>
          <w:sz w:val="24"/>
          <w:szCs w:val="24"/>
        </w:rPr>
        <w:t>My child has a working, in-date inhaler, cle</w:t>
      </w:r>
      <w:r>
        <w:rPr>
          <w:rFonts w:ascii="Tempus Sans ITC" w:hAnsi="Tempus Sans ITC"/>
          <w:sz w:val="24"/>
          <w:szCs w:val="24"/>
        </w:rPr>
        <w:t xml:space="preserve">arly labelled with their name, one of which is kept in their schoolbag; I will supply the school with an additional inhaler for my child, clearly labelled with their name and class. </w:t>
      </w:r>
    </w:p>
    <w:p w:rsidR="00C015E1" w:rsidRPr="00123EB8" w:rsidRDefault="00C015E1" w:rsidP="00123EB8">
      <w:pPr>
        <w:spacing w:after="0" w:line="240" w:lineRule="auto"/>
        <w:contextualSpacing/>
        <w:jc w:val="both"/>
        <w:rPr>
          <w:rFonts w:ascii="Tempus Sans ITC" w:hAnsi="Tempus Sans ITC"/>
          <w:sz w:val="24"/>
          <w:szCs w:val="24"/>
        </w:rPr>
      </w:pPr>
    </w:p>
    <w:p w:rsidR="00C015E1" w:rsidRPr="00123EB8" w:rsidRDefault="00C015E1" w:rsidP="00123EB8">
      <w:pPr>
        <w:numPr>
          <w:ilvl w:val="0"/>
          <w:numId w:val="3"/>
        </w:numPr>
        <w:spacing w:after="0" w:line="240" w:lineRule="auto"/>
        <w:contextualSpacing/>
        <w:jc w:val="both"/>
        <w:rPr>
          <w:rFonts w:ascii="Tempus Sans ITC" w:hAnsi="Tempus Sans ITC"/>
          <w:sz w:val="24"/>
          <w:szCs w:val="24"/>
        </w:rPr>
      </w:pPr>
      <w:r w:rsidRPr="00123EB8">
        <w:rPr>
          <w:rFonts w:ascii="Tempus Sans ITC" w:hAnsi="Tempus Sans ITC"/>
          <w:sz w:val="24"/>
          <w:szCs w:val="24"/>
        </w:rPr>
        <w:t xml:space="preserve">In the event of my child displaying symptoms of asthma, and if their inhaler is not available or is unusable, *I do/ *do not consent for my child to receive </w:t>
      </w:r>
      <w:r>
        <w:rPr>
          <w:rFonts w:ascii="Tempus Sans ITC" w:hAnsi="Tempus Sans ITC"/>
          <w:sz w:val="24"/>
          <w:szCs w:val="24"/>
        </w:rPr>
        <w:t>S</w:t>
      </w:r>
      <w:r w:rsidRPr="00123EB8">
        <w:rPr>
          <w:rFonts w:ascii="Tempus Sans ITC" w:hAnsi="Tempus Sans ITC"/>
          <w:sz w:val="24"/>
          <w:szCs w:val="24"/>
        </w:rPr>
        <w:t>albutamol from an emergency inhaler held by the school for such emergencies.</w:t>
      </w:r>
    </w:p>
    <w:p w:rsidR="00C015E1" w:rsidRPr="00123EB8" w:rsidRDefault="00C015E1" w:rsidP="00123EB8">
      <w:pPr>
        <w:rPr>
          <w:rFonts w:ascii="Tempus Sans ITC" w:hAnsi="Tempus Sans ITC"/>
          <w:sz w:val="24"/>
          <w:szCs w:val="24"/>
        </w:rPr>
      </w:pPr>
    </w:p>
    <w:p w:rsidR="00C015E1" w:rsidRPr="00123EB8" w:rsidRDefault="00C015E1" w:rsidP="00123EB8">
      <w:pPr>
        <w:rPr>
          <w:rFonts w:ascii="Tempus Sans ITC" w:hAnsi="Tempus Sans ITC"/>
          <w:sz w:val="24"/>
          <w:szCs w:val="24"/>
        </w:rPr>
      </w:pPr>
      <w:r w:rsidRPr="00123EB8">
        <w:rPr>
          <w:rFonts w:ascii="Tempus Sans ITC" w:hAnsi="Tempus Sans ITC"/>
          <w:sz w:val="24"/>
          <w:szCs w:val="24"/>
        </w:rPr>
        <w:t>*please mark as appropriate</w:t>
      </w:r>
    </w:p>
    <w:p w:rsidR="00C015E1" w:rsidRPr="00123EB8" w:rsidRDefault="00C015E1" w:rsidP="00123EB8">
      <w:pPr>
        <w:rPr>
          <w:rFonts w:ascii="Tempus Sans ITC" w:hAnsi="Tempus Sans ITC"/>
          <w:sz w:val="24"/>
          <w:szCs w:val="24"/>
        </w:rPr>
      </w:pPr>
    </w:p>
    <w:p w:rsidR="00C015E1" w:rsidRPr="00123EB8" w:rsidRDefault="00C015E1" w:rsidP="00123EB8">
      <w:pPr>
        <w:rPr>
          <w:rFonts w:ascii="Tempus Sans ITC" w:hAnsi="Tempus Sans ITC"/>
          <w:sz w:val="24"/>
          <w:szCs w:val="24"/>
        </w:rPr>
      </w:pPr>
      <w:r w:rsidRPr="00123EB8">
        <w:rPr>
          <w:rFonts w:ascii="Tempus Sans ITC" w:hAnsi="Tempus Sans ITC"/>
          <w:sz w:val="24"/>
          <w:szCs w:val="24"/>
        </w:rPr>
        <w:t xml:space="preserve">Signed: </w:t>
      </w:r>
      <w:r>
        <w:rPr>
          <w:rFonts w:ascii="Tempus Sans ITC" w:hAnsi="Tempus Sans ITC"/>
          <w:sz w:val="24"/>
          <w:szCs w:val="24"/>
        </w:rPr>
        <w:t>____________________________________________</w:t>
      </w:r>
      <w:r w:rsidRPr="00123EB8">
        <w:rPr>
          <w:rFonts w:ascii="Tempus Sans ITC" w:hAnsi="Tempus Sans ITC"/>
          <w:sz w:val="24"/>
          <w:szCs w:val="24"/>
        </w:rPr>
        <w:t xml:space="preserve"> Date: </w:t>
      </w:r>
      <w:r>
        <w:rPr>
          <w:rFonts w:ascii="Tempus Sans ITC" w:hAnsi="Tempus Sans ITC"/>
          <w:sz w:val="24"/>
          <w:szCs w:val="24"/>
        </w:rPr>
        <w:t>___________________</w:t>
      </w:r>
    </w:p>
    <w:p w:rsidR="00C015E1" w:rsidRPr="00123EB8" w:rsidRDefault="00C015E1" w:rsidP="00123EB8">
      <w:pPr>
        <w:rPr>
          <w:rFonts w:ascii="Tempus Sans ITC" w:hAnsi="Tempus Sans ITC"/>
          <w:sz w:val="24"/>
          <w:szCs w:val="24"/>
        </w:rPr>
      </w:pPr>
    </w:p>
    <w:p w:rsidR="00C015E1" w:rsidRDefault="00C015E1" w:rsidP="00123EB8">
      <w:pPr>
        <w:rPr>
          <w:rFonts w:ascii="Tempus Sans ITC" w:hAnsi="Tempus Sans ITC"/>
          <w:sz w:val="24"/>
          <w:szCs w:val="24"/>
        </w:rPr>
      </w:pPr>
      <w:r w:rsidRPr="00123EB8">
        <w:rPr>
          <w:rFonts w:ascii="Tempus Sans ITC" w:hAnsi="Tempus Sans ITC"/>
          <w:sz w:val="24"/>
          <w:szCs w:val="24"/>
        </w:rPr>
        <w:t>Child’s Name</w:t>
      </w:r>
      <w:r>
        <w:rPr>
          <w:rFonts w:ascii="Tempus Sans ITC" w:hAnsi="Tempus Sans ITC"/>
          <w:sz w:val="24"/>
          <w:szCs w:val="24"/>
        </w:rPr>
        <w:t xml:space="preserve">: _____________________________________ </w:t>
      </w:r>
      <w:r w:rsidRPr="00123EB8">
        <w:rPr>
          <w:rFonts w:ascii="Tempus Sans ITC" w:hAnsi="Tempus Sans ITC"/>
          <w:sz w:val="24"/>
          <w:szCs w:val="24"/>
        </w:rPr>
        <w:t>Class</w:t>
      </w:r>
      <w:r>
        <w:rPr>
          <w:rFonts w:ascii="Tempus Sans ITC" w:hAnsi="Tempus Sans ITC"/>
          <w:sz w:val="24"/>
          <w:szCs w:val="24"/>
        </w:rPr>
        <w:t>: _________________</w:t>
      </w:r>
    </w:p>
    <w:p w:rsidR="00C015E1" w:rsidRDefault="00C015E1" w:rsidP="00123EB8">
      <w:pPr>
        <w:rPr>
          <w:rFonts w:ascii="Tempus Sans ITC" w:hAnsi="Tempus Sans ITC"/>
          <w:sz w:val="24"/>
          <w:szCs w:val="24"/>
        </w:rPr>
      </w:pPr>
      <w:r>
        <w:rPr>
          <w:rFonts w:ascii="Tempus Sans ITC" w:hAnsi="Tempus Sans ITC"/>
          <w:sz w:val="24"/>
          <w:szCs w:val="24"/>
        </w:rPr>
        <w:t>Child’s D.O.B: _______________</w:t>
      </w:r>
      <w:r>
        <w:rPr>
          <w:rFonts w:ascii="Tempus Sans ITC" w:hAnsi="Tempus Sans ITC"/>
          <w:sz w:val="24"/>
          <w:szCs w:val="24"/>
        </w:rPr>
        <w:tab/>
      </w:r>
    </w:p>
    <w:p w:rsidR="00C015E1" w:rsidRPr="00123EB8" w:rsidRDefault="00C015E1" w:rsidP="00123EB8">
      <w:pPr>
        <w:rPr>
          <w:rFonts w:ascii="Tempus Sans ITC" w:hAnsi="Tempus Sans ITC"/>
          <w:sz w:val="24"/>
          <w:szCs w:val="24"/>
        </w:rPr>
      </w:pPr>
      <w:r>
        <w:rPr>
          <w:rFonts w:ascii="Tempus Sans ITC" w:hAnsi="Tempus Sans ITC"/>
          <w:sz w:val="24"/>
          <w:szCs w:val="24"/>
        </w:rPr>
        <w:t>Parent’s address:</w:t>
      </w:r>
    </w:p>
    <w:p w:rsidR="00C015E1" w:rsidRPr="001F15D4" w:rsidRDefault="00C015E1" w:rsidP="00123EB8">
      <w:pPr>
        <w:rPr>
          <w:rFonts w:ascii="Tempus Sans ITC" w:hAnsi="Tempus Sans ITC"/>
          <w:sz w:val="24"/>
          <w:szCs w:val="24"/>
        </w:rPr>
      </w:pPr>
      <w:r>
        <w:rPr>
          <w:rFonts w:ascii="Tempus Sans ITC" w:hAnsi="Tempus Sans ITC"/>
          <w:sz w:val="24"/>
          <w:szCs w:val="24"/>
        </w:rPr>
        <w:t>_________________________________________________________________________________________________________________________________________________________________________________________________________________________________</w:t>
      </w:r>
    </w:p>
    <w:p w:rsidR="00C015E1" w:rsidRDefault="00C015E1" w:rsidP="00123EB8">
      <w:pPr>
        <w:rPr>
          <w:rFonts w:ascii="Tempus Sans ITC" w:hAnsi="Tempus Sans ITC"/>
          <w:sz w:val="24"/>
          <w:szCs w:val="24"/>
        </w:rPr>
      </w:pPr>
      <w:r>
        <w:rPr>
          <w:rFonts w:ascii="Tempus Sans ITC" w:hAnsi="Tempus Sans ITC"/>
          <w:sz w:val="24"/>
          <w:szCs w:val="24"/>
        </w:rPr>
        <w:t>Telephone: Home _____________________________Mobile: ______________________</w:t>
      </w:r>
    </w:p>
    <w:p w:rsidR="00C015E1" w:rsidRPr="00123EB8" w:rsidRDefault="00C015E1" w:rsidP="00123EB8">
      <w:pPr>
        <w:rPr>
          <w:rFonts w:ascii="Tempus Sans ITC" w:hAnsi="Tempus Sans ITC"/>
          <w:sz w:val="24"/>
          <w:szCs w:val="24"/>
        </w:rPr>
      </w:pPr>
      <w:r>
        <w:rPr>
          <w:rFonts w:ascii="Tempus Sans ITC" w:hAnsi="Tempus Sans ITC"/>
          <w:sz w:val="24"/>
          <w:szCs w:val="24"/>
        </w:rPr>
        <w:t>Doctor’s Name: _____________________________________________________________</w:t>
      </w:r>
    </w:p>
    <w:p w:rsidR="00C015E1" w:rsidRDefault="00C015E1" w:rsidP="00123EB8">
      <w:pPr>
        <w:rPr>
          <w:rFonts w:ascii="Tempus Sans ITC" w:hAnsi="Tempus Sans ITC"/>
          <w:sz w:val="24"/>
          <w:szCs w:val="24"/>
        </w:rPr>
      </w:pPr>
      <w:r w:rsidRPr="00123EB8">
        <w:rPr>
          <w:rFonts w:ascii="Tempus Sans ITC" w:hAnsi="Tempus Sans ITC"/>
          <w:sz w:val="24"/>
          <w:szCs w:val="24"/>
        </w:rPr>
        <w:t>Doctor</w:t>
      </w:r>
      <w:r>
        <w:rPr>
          <w:rFonts w:ascii="Tempus Sans ITC" w:hAnsi="Tempus Sans ITC"/>
          <w:sz w:val="24"/>
          <w:szCs w:val="24"/>
        </w:rPr>
        <w:t>’s Surgery: ____________________________________________________________</w:t>
      </w:r>
      <w:r w:rsidRPr="00123EB8">
        <w:rPr>
          <w:rFonts w:ascii="Tempus Sans ITC" w:hAnsi="Tempus Sans ITC"/>
          <w:sz w:val="24"/>
          <w:szCs w:val="24"/>
        </w:rPr>
        <w:t xml:space="preserve"> </w:t>
      </w:r>
    </w:p>
    <w:p w:rsidR="00C015E1" w:rsidRPr="00825B9D" w:rsidRDefault="00C015E1" w:rsidP="00825B9D">
      <w:pPr>
        <w:jc w:val="both"/>
        <w:rPr>
          <w:rFonts w:ascii="Tempus Sans ITC" w:hAnsi="Tempus Sans ITC"/>
          <w:sz w:val="28"/>
          <w:szCs w:val="28"/>
        </w:rPr>
      </w:pPr>
    </w:p>
    <w:sectPr w:rsidR="00C015E1" w:rsidRPr="00825B9D" w:rsidSect="00825B9D">
      <w:pgSz w:w="11906" w:h="16838"/>
      <w:pgMar w:top="1440" w:right="1440" w:bottom="1440" w:left="1440" w:header="708" w:footer="708" w:gutter="0"/>
      <w:pgBorders w:display="firstPage"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TempusSansIT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D2AF6"/>
    <w:multiLevelType w:val="hybridMultilevel"/>
    <w:tmpl w:val="1A72DE7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5A971502"/>
    <w:multiLevelType w:val="hybridMultilevel"/>
    <w:tmpl w:val="68B665E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 w15:restartNumberingAfterBreak="0">
    <w:nsid w:val="795F712E"/>
    <w:multiLevelType w:val="multilevel"/>
    <w:tmpl w:val="823A5D8A"/>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b/>
        <w:color w:val="auto"/>
      </w:rPr>
    </w:lvl>
    <w:lvl w:ilvl="2">
      <w:start w:val="1"/>
      <w:numFmt w:val="decimal"/>
      <w:isLgl/>
      <w:lvlText w:val="%1.%2.%3"/>
      <w:lvlJc w:val="left"/>
      <w:pPr>
        <w:ind w:left="1212" w:hanging="720"/>
      </w:pPr>
      <w:rPr>
        <w:rFonts w:cs="Times New Roman" w:hint="default"/>
        <w:b/>
        <w:color w:val="auto"/>
      </w:rPr>
    </w:lvl>
    <w:lvl w:ilvl="3">
      <w:start w:val="1"/>
      <w:numFmt w:val="decimal"/>
      <w:isLgl/>
      <w:lvlText w:val="%1.%2.%3.%4"/>
      <w:lvlJc w:val="left"/>
      <w:pPr>
        <w:ind w:left="1278" w:hanging="720"/>
      </w:pPr>
      <w:rPr>
        <w:rFonts w:cs="Times New Roman" w:hint="default"/>
        <w:b/>
        <w:color w:val="auto"/>
      </w:rPr>
    </w:lvl>
    <w:lvl w:ilvl="4">
      <w:start w:val="1"/>
      <w:numFmt w:val="decimal"/>
      <w:isLgl/>
      <w:lvlText w:val="%1.%2.%3.%4.%5"/>
      <w:lvlJc w:val="left"/>
      <w:pPr>
        <w:ind w:left="1704" w:hanging="1080"/>
      </w:pPr>
      <w:rPr>
        <w:rFonts w:cs="Times New Roman" w:hint="default"/>
        <w:b/>
        <w:color w:val="auto"/>
      </w:rPr>
    </w:lvl>
    <w:lvl w:ilvl="5">
      <w:start w:val="1"/>
      <w:numFmt w:val="decimal"/>
      <w:isLgl/>
      <w:lvlText w:val="%1.%2.%3.%4.%5.%6"/>
      <w:lvlJc w:val="left"/>
      <w:pPr>
        <w:ind w:left="1770" w:hanging="1080"/>
      </w:pPr>
      <w:rPr>
        <w:rFonts w:cs="Times New Roman" w:hint="default"/>
        <w:b/>
        <w:color w:val="auto"/>
      </w:rPr>
    </w:lvl>
    <w:lvl w:ilvl="6">
      <w:start w:val="1"/>
      <w:numFmt w:val="decimal"/>
      <w:isLgl/>
      <w:lvlText w:val="%1.%2.%3.%4.%5.%6.%7"/>
      <w:lvlJc w:val="left"/>
      <w:pPr>
        <w:ind w:left="2196" w:hanging="1440"/>
      </w:pPr>
      <w:rPr>
        <w:rFonts w:cs="Times New Roman" w:hint="default"/>
        <w:b/>
        <w:color w:val="auto"/>
      </w:rPr>
    </w:lvl>
    <w:lvl w:ilvl="7">
      <w:start w:val="1"/>
      <w:numFmt w:val="decimal"/>
      <w:isLgl/>
      <w:lvlText w:val="%1.%2.%3.%4.%5.%6.%7.%8"/>
      <w:lvlJc w:val="left"/>
      <w:pPr>
        <w:ind w:left="2262" w:hanging="1440"/>
      </w:pPr>
      <w:rPr>
        <w:rFonts w:cs="Times New Roman" w:hint="default"/>
        <w:b/>
        <w:color w:val="auto"/>
      </w:rPr>
    </w:lvl>
    <w:lvl w:ilvl="8">
      <w:start w:val="1"/>
      <w:numFmt w:val="decimal"/>
      <w:isLgl/>
      <w:lvlText w:val="%1.%2.%3.%4.%5.%6.%7.%8.%9"/>
      <w:lvlJc w:val="left"/>
      <w:pPr>
        <w:ind w:left="2688" w:hanging="1800"/>
      </w:pPr>
      <w:rPr>
        <w:rFonts w:cs="Times New Roman" w:hint="default"/>
        <w:b/>
        <w:color w:val="auto"/>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7C"/>
    <w:rsid w:val="00027CBE"/>
    <w:rsid w:val="000A7F02"/>
    <w:rsid w:val="000B0467"/>
    <w:rsid w:val="00123EB8"/>
    <w:rsid w:val="00144FF9"/>
    <w:rsid w:val="001D7CF5"/>
    <w:rsid w:val="001F15D4"/>
    <w:rsid w:val="00271513"/>
    <w:rsid w:val="0028133E"/>
    <w:rsid w:val="002A02AC"/>
    <w:rsid w:val="002C4164"/>
    <w:rsid w:val="003C7F04"/>
    <w:rsid w:val="004B4A68"/>
    <w:rsid w:val="00796154"/>
    <w:rsid w:val="007F7C78"/>
    <w:rsid w:val="00825B9D"/>
    <w:rsid w:val="008C505F"/>
    <w:rsid w:val="0092219F"/>
    <w:rsid w:val="009B58D8"/>
    <w:rsid w:val="00A15E2C"/>
    <w:rsid w:val="00B05307"/>
    <w:rsid w:val="00B237CB"/>
    <w:rsid w:val="00C015E1"/>
    <w:rsid w:val="00D72330"/>
    <w:rsid w:val="00DC2E99"/>
    <w:rsid w:val="00E7426E"/>
    <w:rsid w:val="00F2617C"/>
    <w:rsid w:val="00F32B57"/>
    <w:rsid w:val="00FB2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3FAC527"/>
  <w15:docId w15:val="{23180FB8-8F5D-41FA-8827-ADB79A1A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26E"/>
    <w:pPr>
      <w:spacing w:after="200" w:line="276" w:lineRule="auto"/>
    </w:pPr>
    <w:rPr>
      <w:lang w:eastAsia="en-US"/>
    </w:rPr>
  </w:style>
  <w:style w:type="paragraph" w:styleId="Heading4">
    <w:name w:val="heading 4"/>
    <w:basedOn w:val="Normal"/>
    <w:next w:val="Normal"/>
    <w:link w:val="Heading4Char"/>
    <w:uiPriority w:val="99"/>
    <w:qFormat/>
    <w:locked/>
    <w:rsid w:val="00A15E2C"/>
    <w:pPr>
      <w:keepNext/>
      <w:overflowPunct w:val="0"/>
      <w:autoSpaceDE w:val="0"/>
      <w:autoSpaceDN w:val="0"/>
      <w:adjustRightInd w:val="0"/>
      <w:spacing w:after="0" w:line="240" w:lineRule="auto"/>
      <w:textAlignment w:val="baseline"/>
      <w:outlineLvl w:val="3"/>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paragraph" w:styleId="BalloonText">
    <w:name w:val="Balloon Text"/>
    <w:basedOn w:val="Normal"/>
    <w:link w:val="BalloonTextChar"/>
    <w:uiPriority w:val="99"/>
    <w:semiHidden/>
    <w:rsid w:val="00F26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617C"/>
    <w:rPr>
      <w:rFonts w:ascii="Tahoma" w:hAnsi="Tahoma" w:cs="Tahoma"/>
      <w:sz w:val="16"/>
      <w:szCs w:val="16"/>
    </w:rPr>
  </w:style>
  <w:style w:type="paragraph" w:styleId="ListParagraph">
    <w:name w:val="List Paragraph"/>
    <w:basedOn w:val="Normal"/>
    <w:uiPriority w:val="99"/>
    <w:qFormat/>
    <w:rsid w:val="00F2617C"/>
    <w:pPr>
      <w:ind w:left="720"/>
    </w:pPr>
  </w:style>
  <w:style w:type="paragraph" w:styleId="BodyText">
    <w:name w:val="Body Text"/>
    <w:basedOn w:val="Normal"/>
    <w:link w:val="BodyTextChar"/>
    <w:uiPriority w:val="99"/>
    <w:rsid w:val="00F2617C"/>
    <w:pPr>
      <w:spacing w:after="0" w:line="240" w:lineRule="auto"/>
      <w:jc w:val="center"/>
    </w:pPr>
    <w:rPr>
      <w:rFonts w:ascii="Comic Sans MS" w:eastAsia="Times New Roman" w:hAnsi="Comic Sans MS"/>
      <w:sz w:val="96"/>
      <w:szCs w:val="24"/>
    </w:rPr>
  </w:style>
  <w:style w:type="character" w:customStyle="1" w:styleId="BodyTextChar">
    <w:name w:val="Body Text Char"/>
    <w:basedOn w:val="DefaultParagraphFont"/>
    <w:link w:val="BodyText"/>
    <w:uiPriority w:val="99"/>
    <w:locked/>
    <w:rsid w:val="00F2617C"/>
    <w:rPr>
      <w:rFonts w:ascii="Comic Sans MS" w:hAnsi="Comic Sans MS" w:cs="Times New Roman"/>
      <w:sz w:val="24"/>
      <w:szCs w:val="24"/>
    </w:rPr>
  </w:style>
  <w:style w:type="character" w:styleId="Hyperlink">
    <w:name w:val="Hyperlink"/>
    <w:basedOn w:val="DefaultParagraphFont"/>
    <w:uiPriority w:val="99"/>
    <w:rsid w:val="00825B9D"/>
    <w:rPr>
      <w:rFonts w:cs="Times New Roman"/>
      <w:color w:val="0000FF"/>
      <w:u w:val="single"/>
    </w:rPr>
  </w:style>
  <w:style w:type="paragraph" w:styleId="BodyText2">
    <w:name w:val="Body Text 2"/>
    <w:basedOn w:val="Normal"/>
    <w:link w:val="BodyText2Char"/>
    <w:uiPriority w:val="99"/>
    <w:rsid w:val="00A15E2C"/>
    <w:pPr>
      <w:spacing w:after="120" w:line="480" w:lineRule="auto"/>
    </w:pPr>
  </w:style>
  <w:style w:type="character" w:customStyle="1" w:styleId="BodyText2Char">
    <w:name w:val="Body Text 2 Char"/>
    <w:basedOn w:val="DefaultParagraphFont"/>
    <w:link w:val="BodyText2"/>
    <w:uiPriority w:val="99"/>
    <w:semiHidden/>
    <w:locked/>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BB33822E2D4040BB5886D83DD2790A" ma:contentTypeVersion="11" ma:contentTypeDescription="Create a new document." ma:contentTypeScope="" ma:versionID="54b47df19c3bcc20efb70ead74a2270f">
  <xsd:schema xmlns:xsd="http://www.w3.org/2001/XMLSchema" xmlns:xs="http://www.w3.org/2001/XMLSchema" xmlns:p="http://schemas.microsoft.com/office/2006/metadata/properties" xmlns:ns2="c0e3ff1b-0a52-4898-951e-9a7425eea3c4" xmlns:ns3="f78a76d0-267c-467c-be72-85ecd3590d75" targetNamespace="http://schemas.microsoft.com/office/2006/metadata/properties" ma:root="true" ma:fieldsID="1e4fa163d39141f4f6999fa869a58672" ns2:_="" ns3:_="">
    <xsd:import namespace="c0e3ff1b-0a52-4898-951e-9a7425eea3c4"/>
    <xsd:import namespace="f78a76d0-267c-467c-be72-85ecd3590d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3ff1b-0a52-4898-951e-9a7425eea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8a76d0-267c-467c-be72-85ecd3590d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0745FE-0CB4-4443-A210-C47BE25ED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3ff1b-0a52-4898-951e-9a7425eea3c4"/>
    <ds:schemaRef ds:uri="f78a76d0-267c-467c-be72-85ecd3590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85FA1-060A-4D46-820F-3ABF6D0A15A9}">
  <ds:schemaRefs>
    <ds:schemaRef ds:uri="c0e3ff1b-0a52-4898-951e-9a7425eea3c4"/>
    <ds:schemaRef ds:uri="http://purl.org/dc/elements/1.1/"/>
    <ds:schemaRef ds:uri="http://purl.org/dc/terms/"/>
    <ds:schemaRef ds:uri="http://www.w3.org/XML/1998/namespace"/>
    <ds:schemaRef ds:uri="f78a76d0-267c-467c-be72-85ecd3590d75"/>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1ABF3FF-7501-4D25-AC3D-52AEB4D4DB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EC49CB36</Template>
  <TotalTime>1</TotalTime>
  <Pages>5</Pages>
  <Words>645</Words>
  <Characters>3971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Humphrey</dc:creator>
  <cp:keywords/>
  <dc:description/>
  <cp:lastModifiedBy>I Porter</cp:lastModifiedBy>
  <cp:revision>2</cp:revision>
  <dcterms:created xsi:type="dcterms:W3CDTF">2020-08-23T11:44:00Z</dcterms:created>
  <dcterms:modified xsi:type="dcterms:W3CDTF">2020-08-23T11:44:00Z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0x01010039BB33822E2D4040BB5886D83DD2790A</vt:lpwstr>
  </property>
</Properties>
</file>